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D4EBB" w14:textId="77777777" w:rsidR="00463B1A" w:rsidRPr="00B04D59" w:rsidRDefault="00463B1A" w:rsidP="00463B1A">
      <w:pPr>
        <w:jc w:val="center"/>
        <w:rPr>
          <w:rFonts w:ascii="Rubik" w:hAnsi="Rubik" w:cs="Rubik"/>
          <w:b/>
          <w:bCs/>
          <w:color w:val="800080"/>
        </w:rPr>
      </w:pPr>
    </w:p>
    <w:p w14:paraId="41623519" w14:textId="77777777" w:rsidR="00DB2C39" w:rsidRPr="00B04D59" w:rsidRDefault="009F7551" w:rsidP="00316B3E">
      <w:pPr>
        <w:pStyle w:val="Heading2"/>
      </w:pPr>
      <w:r w:rsidRPr="00B04D59">
        <w:t xml:space="preserve">     </w:t>
      </w:r>
      <w:r w:rsidR="00316B3E" w:rsidRPr="00B04D59">
        <w:tab/>
      </w:r>
      <w:r w:rsidRPr="00B04D59">
        <w:t xml:space="preserve">Guidelines on completing the application form </w:t>
      </w:r>
    </w:p>
    <w:p w14:paraId="6F9BDFC3" w14:textId="77777777" w:rsidR="00D2058D" w:rsidRPr="00B04D59" w:rsidRDefault="00D2058D" w:rsidP="002D173C">
      <w:pPr>
        <w:ind w:left="5760"/>
        <w:jc w:val="both"/>
        <w:rPr>
          <w:rFonts w:ascii="Rubik" w:hAnsi="Rubik" w:cs="Rubik"/>
        </w:rPr>
      </w:pPr>
    </w:p>
    <w:p w14:paraId="49E43A52" w14:textId="77777777" w:rsidR="00707B75" w:rsidRPr="00B04D59" w:rsidRDefault="00707B75">
      <w:pPr>
        <w:jc w:val="both"/>
        <w:rPr>
          <w:rFonts w:ascii="Rubik" w:hAnsi="Rubik" w:cs="Rubik"/>
        </w:rPr>
        <w:sectPr w:rsidR="00707B75" w:rsidRPr="00B04D59" w:rsidSect="00417A23">
          <w:footerReference w:type="even"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pPr>
    </w:p>
    <w:p w14:paraId="539E26A4" w14:textId="77777777" w:rsidR="00707B75" w:rsidRPr="00B04D59" w:rsidRDefault="00707B75" w:rsidP="008C35F1">
      <w:pPr>
        <w:rPr>
          <w:rFonts w:ascii="Rubik" w:hAnsi="Rubik" w:cs="Rubik"/>
          <w:b/>
          <w:bCs/>
          <w:sz w:val="28"/>
          <w:szCs w:val="28"/>
        </w:rPr>
      </w:pPr>
      <w:r w:rsidRPr="00B04D59">
        <w:rPr>
          <w:rFonts w:ascii="Rubik" w:hAnsi="Rubik" w:cs="Rubik"/>
          <w:b/>
          <w:bCs/>
          <w:sz w:val="28"/>
          <w:szCs w:val="28"/>
        </w:rPr>
        <w:t>General points</w:t>
      </w:r>
    </w:p>
    <w:p w14:paraId="753D4D06" w14:textId="77777777" w:rsidR="00707B75" w:rsidRPr="00B04D59" w:rsidRDefault="00707B75" w:rsidP="008C35F1">
      <w:pPr>
        <w:rPr>
          <w:rFonts w:ascii="Rubik" w:hAnsi="Rubik" w:cs="Rubik"/>
        </w:rPr>
      </w:pPr>
      <w:r w:rsidRPr="00B04D59">
        <w:rPr>
          <w:rFonts w:ascii="Rubik" w:hAnsi="Rubik" w:cs="Rubik"/>
        </w:rPr>
        <w:t>These notes are intended to help you complete the application form by explaining what you should include in each section.</w:t>
      </w:r>
    </w:p>
    <w:p w14:paraId="4BC0CB27" w14:textId="77777777" w:rsidR="00707B75" w:rsidRPr="00B04D59" w:rsidRDefault="00707B75" w:rsidP="008C35F1">
      <w:pPr>
        <w:rPr>
          <w:rFonts w:ascii="Rubik" w:hAnsi="Rubik" w:cs="Rubik"/>
        </w:rPr>
      </w:pPr>
    </w:p>
    <w:p w14:paraId="3E3E6744" w14:textId="77777777" w:rsidR="00707B75" w:rsidRPr="00B04D59" w:rsidRDefault="00707B75" w:rsidP="008C35F1">
      <w:pPr>
        <w:rPr>
          <w:rFonts w:ascii="Rubik" w:hAnsi="Rubik" w:cs="Rubik"/>
        </w:rPr>
      </w:pPr>
      <w:r w:rsidRPr="00B04D59">
        <w:rPr>
          <w:rFonts w:ascii="Rubik" w:hAnsi="Rubik" w:cs="Rubik"/>
        </w:rPr>
        <w:t>Please complete the application form in black ink or type.  We use this application form to decide whether you will be given an intervie</w:t>
      </w:r>
      <w:r w:rsidR="00DB2C39" w:rsidRPr="00B04D59">
        <w:rPr>
          <w:rFonts w:ascii="Rubik" w:hAnsi="Rubik" w:cs="Rubik"/>
        </w:rPr>
        <w:t xml:space="preserve">w so please fill it in </w:t>
      </w:r>
      <w:r w:rsidRPr="00B04D59">
        <w:rPr>
          <w:rFonts w:ascii="Rubik" w:hAnsi="Rubik" w:cs="Rubik"/>
        </w:rPr>
        <w:t xml:space="preserve">carefully.  </w:t>
      </w:r>
    </w:p>
    <w:p w14:paraId="7B0C7C35" w14:textId="77777777" w:rsidR="003900E3" w:rsidRPr="00B04D59" w:rsidRDefault="003900E3" w:rsidP="008C35F1">
      <w:pPr>
        <w:pStyle w:val="BodyText"/>
        <w:jc w:val="left"/>
        <w:rPr>
          <w:rFonts w:ascii="Rubik" w:hAnsi="Rubik" w:cs="Rubik"/>
        </w:rPr>
      </w:pPr>
    </w:p>
    <w:p w14:paraId="2905FBA9" w14:textId="77777777" w:rsidR="00707B75" w:rsidRPr="00B04D59" w:rsidRDefault="00DB2C39" w:rsidP="00DB2C39">
      <w:pPr>
        <w:pStyle w:val="BodyText"/>
        <w:jc w:val="left"/>
        <w:rPr>
          <w:rFonts w:ascii="Rubik" w:hAnsi="Rubik" w:cs="Rubik"/>
        </w:rPr>
      </w:pPr>
      <w:r w:rsidRPr="00B04D59">
        <w:rPr>
          <w:rFonts w:ascii="Rubik" w:hAnsi="Rubik" w:cs="Rubik"/>
        </w:rPr>
        <w:t>A</w:t>
      </w:r>
      <w:r w:rsidR="00707B75" w:rsidRPr="00B04D59">
        <w:rPr>
          <w:rFonts w:ascii="Rubik" w:hAnsi="Rubik" w:cs="Rubik"/>
        </w:rPr>
        <w:t>ll sections of the application form</w:t>
      </w:r>
      <w:r w:rsidRPr="00B04D59">
        <w:rPr>
          <w:rFonts w:ascii="Rubik" w:hAnsi="Rubik" w:cs="Rubik"/>
        </w:rPr>
        <w:t xml:space="preserve"> should be completed</w:t>
      </w:r>
      <w:r w:rsidR="00707B75" w:rsidRPr="00B04D59">
        <w:rPr>
          <w:rFonts w:ascii="Rubik" w:hAnsi="Rubik" w:cs="Rubik"/>
        </w:rPr>
        <w:t xml:space="preserve">.  Only applications made on the form are accepted, we do not accept CVs.  If you need more space for a particular </w:t>
      </w:r>
      <w:proofErr w:type="gramStart"/>
      <w:r w:rsidR="00707B75" w:rsidRPr="00B04D59">
        <w:rPr>
          <w:rFonts w:ascii="Rubik" w:hAnsi="Rubik" w:cs="Rubik"/>
        </w:rPr>
        <w:t>section</w:t>
      </w:r>
      <w:proofErr w:type="gramEnd"/>
      <w:r w:rsidR="00707B75" w:rsidRPr="00B04D59">
        <w:rPr>
          <w:rFonts w:ascii="Rubik" w:hAnsi="Rubik" w:cs="Rubik"/>
        </w:rPr>
        <w:t xml:space="preserve"> then continue on a separate sheet of paper.  Please do not put your name on any additional sheet.  </w:t>
      </w:r>
    </w:p>
    <w:p w14:paraId="6594465A" w14:textId="77777777" w:rsidR="00DB2C39" w:rsidRPr="00B04D59" w:rsidRDefault="00DB2C39" w:rsidP="00DB2C39">
      <w:pPr>
        <w:pStyle w:val="BodyText"/>
        <w:jc w:val="left"/>
        <w:rPr>
          <w:rFonts w:ascii="Rubik" w:hAnsi="Rubik" w:cs="Rubik"/>
        </w:rPr>
      </w:pPr>
    </w:p>
    <w:p w14:paraId="045BE13C" w14:textId="77777777" w:rsidR="00707B75" w:rsidRPr="00B04D59" w:rsidRDefault="00707B75" w:rsidP="008C35F1">
      <w:pPr>
        <w:rPr>
          <w:rFonts w:ascii="Rubik" w:hAnsi="Rubik" w:cs="Rubik"/>
          <w:b/>
        </w:rPr>
      </w:pPr>
      <w:r w:rsidRPr="00B04D59">
        <w:rPr>
          <w:rFonts w:ascii="Rubik" w:hAnsi="Rubik" w:cs="Rubik"/>
          <w:b/>
          <w:sz w:val="28"/>
          <w:szCs w:val="28"/>
        </w:rPr>
        <w:t>Personal details – Part A</w:t>
      </w:r>
    </w:p>
    <w:p w14:paraId="53DC7BE9" w14:textId="77777777" w:rsidR="00707B75" w:rsidRPr="00B04D59" w:rsidRDefault="00707B75" w:rsidP="008C35F1">
      <w:pPr>
        <w:rPr>
          <w:rFonts w:ascii="Rubik" w:hAnsi="Rubik" w:cs="Rubik"/>
        </w:rPr>
      </w:pPr>
      <w:r w:rsidRPr="00B04D59">
        <w:rPr>
          <w:rFonts w:ascii="Rubik" w:hAnsi="Rubik" w:cs="Rubik"/>
        </w:rPr>
        <w:t xml:space="preserve">This part of the form will be removed before short listing takes place to ensure decisions are not influenced by unfair or unlawful discrimination.  </w:t>
      </w:r>
    </w:p>
    <w:p w14:paraId="4C8A6D90" w14:textId="77777777" w:rsidR="00707B75" w:rsidRPr="00B04D59" w:rsidRDefault="00707B75" w:rsidP="008C35F1">
      <w:pPr>
        <w:rPr>
          <w:rFonts w:ascii="Rubik" w:hAnsi="Rubik" w:cs="Rubik"/>
        </w:rPr>
      </w:pPr>
    </w:p>
    <w:p w14:paraId="759A17EF" w14:textId="77777777" w:rsidR="00707B75" w:rsidRPr="00B04D59" w:rsidRDefault="00707B75" w:rsidP="008C35F1">
      <w:pPr>
        <w:rPr>
          <w:rFonts w:ascii="Rubik" w:hAnsi="Rubik" w:cs="Rubik"/>
          <w:b/>
          <w:sz w:val="28"/>
          <w:szCs w:val="28"/>
        </w:rPr>
      </w:pPr>
      <w:r w:rsidRPr="00B04D59">
        <w:rPr>
          <w:rFonts w:ascii="Rubik" w:hAnsi="Rubik" w:cs="Rubik"/>
          <w:b/>
          <w:bCs/>
          <w:sz w:val="28"/>
          <w:szCs w:val="28"/>
        </w:rPr>
        <w:t>Referees</w:t>
      </w:r>
    </w:p>
    <w:p w14:paraId="339517DF" w14:textId="1E38236D" w:rsidR="00D2058D" w:rsidRPr="00B04D59" w:rsidRDefault="00DB2C39" w:rsidP="008C35F1">
      <w:pPr>
        <w:rPr>
          <w:rFonts w:ascii="Rubik" w:hAnsi="Rubik" w:cs="Rubik"/>
        </w:rPr>
      </w:pPr>
      <w:r w:rsidRPr="00B04D59">
        <w:rPr>
          <w:rFonts w:ascii="Rubik" w:hAnsi="Rubik" w:cs="Rubik"/>
        </w:rPr>
        <w:t>You must give y</w:t>
      </w:r>
      <w:r w:rsidR="002167DB" w:rsidRPr="00B04D59">
        <w:rPr>
          <w:rFonts w:ascii="Rubik" w:hAnsi="Rubik" w:cs="Rubik"/>
        </w:rPr>
        <w:t xml:space="preserve">our last two employers as referees.  </w:t>
      </w:r>
      <w:r w:rsidR="003E72A8" w:rsidRPr="00B04D59">
        <w:rPr>
          <w:rFonts w:ascii="Rubik" w:hAnsi="Rubik" w:cs="Rubik"/>
        </w:rPr>
        <w:t>If</w:t>
      </w:r>
      <w:r w:rsidR="002167DB" w:rsidRPr="00B04D59">
        <w:rPr>
          <w:rFonts w:ascii="Rubik" w:hAnsi="Rubik" w:cs="Rubik"/>
        </w:rPr>
        <w:t xml:space="preserve"> you </w:t>
      </w:r>
      <w:r w:rsidRPr="00B04D59">
        <w:rPr>
          <w:rFonts w:ascii="Rubik" w:hAnsi="Rubik" w:cs="Rubik"/>
        </w:rPr>
        <w:t xml:space="preserve">have only one previous employer / </w:t>
      </w:r>
      <w:r w:rsidR="004A34D2" w:rsidRPr="00B04D59">
        <w:rPr>
          <w:rFonts w:ascii="Rubik" w:hAnsi="Rubik" w:cs="Rubik"/>
        </w:rPr>
        <w:t xml:space="preserve">have been out of work for </w:t>
      </w:r>
      <w:r w:rsidR="00A63277" w:rsidRPr="00B04D59">
        <w:rPr>
          <w:rFonts w:ascii="Rubik" w:hAnsi="Rubik" w:cs="Rubik"/>
        </w:rPr>
        <w:t>some time</w:t>
      </w:r>
      <w:r w:rsidR="004A34D2" w:rsidRPr="00B04D59">
        <w:rPr>
          <w:rFonts w:ascii="Rubik" w:hAnsi="Rubik" w:cs="Rubik"/>
        </w:rPr>
        <w:t xml:space="preserve"> </w:t>
      </w:r>
      <w:r w:rsidRPr="00B04D59">
        <w:rPr>
          <w:rFonts w:ascii="Rubik" w:hAnsi="Rubik" w:cs="Rubik"/>
        </w:rPr>
        <w:t>/</w:t>
      </w:r>
      <w:r w:rsidR="004A34D2" w:rsidRPr="00B04D59">
        <w:rPr>
          <w:rFonts w:ascii="Rubik" w:hAnsi="Rubik" w:cs="Rubik"/>
        </w:rPr>
        <w:t xml:space="preserve"> haven’t been working because you have had caring</w:t>
      </w:r>
      <w:r w:rsidRPr="00B04D59">
        <w:rPr>
          <w:rFonts w:ascii="Rubik" w:hAnsi="Rubik" w:cs="Rubik"/>
        </w:rPr>
        <w:t xml:space="preserve"> or childcare</w:t>
      </w:r>
      <w:r w:rsidR="004A34D2" w:rsidRPr="00B04D59">
        <w:rPr>
          <w:rFonts w:ascii="Rubik" w:hAnsi="Rubik" w:cs="Rubik"/>
        </w:rPr>
        <w:t xml:space="preserve"> responsibilities  please give the </w:t>
      </w:r>
      <w:r w:rsidR="002167DB" w:rsidRPr="00B04D59">
        <w:rPr>
          <w:rFonts w:ascii="Rubik" w:hAnsi="Rubik" w:cs="Rubik"/>
        </w:rPr>
        <w:t xml:space="preserve"> name of any other person who can provide a reference for you</w:t>
      </w:r>
      <w:r w:rsidRPr="00B04D59">
        <w:rPr>
          <w:rFonts w:ascii="Rubik" w:hAnsi="Rubik" w:cs="Rubik"/>
        </w:rPr>
        <w:t>;</w:t>
      </w:r>
      <w:r w:rsidR="00AF4E8F" w:rsidRPr="00B04D59">
        <w:rPr>
          <w:rFonts w:ascii="Rubik" w:hAnsi="Rubik" w:cs="Rubik"/>
        </w:rPr>
        <w:t xml:space="preserve"> this must</w:t>
      </w:r>
      <w:r w:rsidR="002167DB" w:rsidRPr="00B04D59">
        <w:rPr>
          <w:rFonts w:ascii="Rubik" w:hAnsi="Rubik" w:cs="Rubik"/>
        </w:rPr>
        <w:t xml:space="preserve"> not be a partner or a member </w:t>
      </w:r>
    </w:p>
    <w:p w14:paraId="79C19D26" w14:textId="77777777" w:rsidR="00707B75" w:rsidRPr="00B04D59" w:rsidRDefault="002167DB" w:rsidP="008C35F1">
      <w:pPr>
        <w:rPr>
          <w:rFonts w:ascii="Rubik" w:hAnsi="Rubik" w:cs="Rubik"/>
        </w:rPr>
      </w:pPr>
      <w:r w:rsidRPr="00B04D59">
        <w:rPr>
          <w:rFonts w:ascii="Rubik" w:hAnsi="Rubik" w:cs="Rubik"/>
        </w:rPr>
        <w:t xml:space="preserve">of your family.  If you </w:t>
      </w:r>
      <w:r w:rsidR="00707B75" w:rsidRPr="00B04D59">
        <w:rPr>
          <w:rFonts w:ascii="Rubik" w:hAnsi="Rubik" w:cs="Rubik"/>
        </w:rPr>
        <w:t xml:space="preserve">are currently self-employed you may use a client as a referee.  If you are still in full time education and applying for your </w:t>
      </w:r>
      <w:r w:rsidR="00707B75" w:rsidRPr="00B04D59">
        <w:rPr>
          <w:rFonts w:ascii="Rubik" w:hAnsi="Rubik" w:cs="Rubik"/>
        </w:rPr>
        <w:t xml:space="preserve">first </w:t>
      </w:r>
      <w:proofErr w:type="gramStart"/>
      <w:r w:rsidR="00707B75" w:rsidRPr="00B04D59">
        <w:rPr>
          <w:rFonts w:ascii="Rubik" w:hAnsi="Rubik" w:cs="Rubik"/>
        </w:rPr>
        <w:t>job</w:t>
      </w:r>
      <w:proofErr w:type="gramEnd"/>
      <w:r w:rsidR="004A34D2" w:rsidRPr="00B04D59">
        <w:rPr>
          <w:rFonts w:ascii="Rubik" w:hAnsi="Rubik" w:cs="Rubik"/>
        </w:rPr>
        <w:t xml:space="preserve"> please give details of someone in authority from an educational establishment.  </w:t>
      </w:r>
    </w:p>
    <w:p w14:paraId="13B6C487" w14:textId="77777777" w:rsidR="00707B75" w:rsidRPr="00B04D59" w:rsidRDefault="00707B75" w:rsidP="008C35F1">
      <w:pPr>
        <w:rPr>
          <w:rFonts w:ascii="Rubik" w:hAnsi="Rubik" w:cs="Rubik"/>
        </w:rPr>
      </w:pPr>
    </w:p>
    <w:p w14:paraId="659E1D1F" w14:textId="77777777" w:rsidR="00707B75" w:rsidRPr="00B04D59" w:rsidRDefault="00707B75" w:rsidP="008C35F1">
      <w:pPr>
        <w:rPr>
          <w:rFonts w:ascii="Rubik" w:hAnsi="Rubik" w:cs="Rubik"/>
          <w:b/>
          <w:bCs/>
          <w:sz w:val="28"/>
          <w:szCs w:val="28"/>
        </w:rPr>
      </w:pPr>
      <w:r w:rsidRPr="00B04D59">
        <w:rPr>
          <w:rFonts w:ascii="Rubik" w:hAnsi="Rubik" w:cs="Rubik"/>
          <w:b/>
          <w:bCs/>
          <w:sz w:val="28"/>
          <w:szCs w:val="28"/>
        </w:rPr>
        <w:t>Education</w:t>
      </w:r>
      <w:r w:rsidR="003D251C" w:rsidRPr="00B04D59">
        <w:rPr>
          <w:rFonts w:ascii="Rubik" w:hAnsi="Rubik" w:cs="Rubik"/>
          <w:b/>
          <w:bCs/>
          <w:sz w:val="28"/>
          <w:szCs w:val="28"/>
        </w:rPr>
        <w:t xml:space="preserve">, </w:t>
      </w:r>
      <w:r w:rsidRPr="00B04D59">
        <w:rPr>
          <w:rFonts w:ascii="Rubik" w:hAnsi="Rubik" w:cs="Rubik"/>
          <w:b/>
          <w:bCs/>
          <w:sz w:val="28"/>
          <w:szCs w:val="28"/>
        </w:rPr>
        <w:t>qualifications and information in support of your application – Part B</w:t>
      </w:r>
    </w:p>
    <w:p w14:paraId="7DD0234C" w14:textId="77777777" w:rsidR="00707B75" w:rsidRPr="00B04D59" w:rsidRDefault="00707B75" w:rsidP="008C35F1">
      <w:pPr>
        <w:rPr>
          <w:rFonts w:ascii="Rubik" w:hAnsi="Rubik" w:cs="Rubik"/>
          <w:b/>
          <w:bCs/>
          <w:sz w:val="20"/>
          <w:szCs w:val="28"/>
        </w:rPr>
      </w:pPr>
    </w:p>
    <w:p w14:paraId="34E7102C" w14:textId="77777777" w:rsidR="00707B75" w:rsidRPr="00B04D59" w:rsidRDefault="00707B75" w:rsidP="008C35F1">
      <w:pPr>
        <w:rPr>
          <w:rFonts w:ascii="Rubik" w:hAnsi="Rubik" w:cs="Rubik"/>
          <w:b/>
          <w:bCs/>
          <w:sz w:val="28"/>
          <w:szCs w:val="28"/>
        </w:rPr>
      </w:pPr>
      <w:r w:rsidRPr="00B04D59">
        <w:rPr>
          <w:rFonts w:ascii="Rubik" w:hAnsi="Rubik" w:cs="Rubik"/>
          <w:b/>
          <w:bCs/>
          <w:sz w:val="28"/>
          <w:szCs w:val="28"/>
        </w:rPr>
        <w:t>Information in support of your application</w:t>
      </w:r>
    </w:p>
    <w:p w14:paraId="1F6441AD" w14:textId="77777777" w:rsidR="00707B75" w:rsidRPr="00B04D59" w:rsidRDefault="00707B75" w:rsidP="008C35F1">
      <w:pPr>
        <w:rPr>
          <w:rFonts w:ascii="Rubik" w:hAnsi="Rubik" w:cs="Rubik"/>
        </w:rPr>
      </w:pPr>
      <w:r w:rsidRPr="00B04D59">
        <w:rPr>
          <w:rFonts w:ascii="Rubik" w:hAnsi="Rubik" w:cs="Rubik"/>
        </w:rPr>
        <w:t>This is probably the most important part of the application form.  Selection for interview will be made on how well you demonstrate you meet the criteria in the person specification.</w:t>
      </w:r>
      <w:r w:rsidR="00DB2C39" w:rsidRPr="00B04D59">
        <w:rPr>
          <w:rFonts w:ascii="Rubik" w:hAnsi="Rubik" w:cs="Rubik"/>
        </w:rPr>
        <w:t xml:space="preserve">  </w:t>
      </w:r>
      <w:r w:rsidRPr="00B04D59">
        <w:rPr>
          <w:rFonts w:ascii="Rubik" w:hAnsi="Rubik" w:cs="Rubik"/>
        </w:rPr>
        <w:t>Read through the job description and person specification and think of an example (or two examples) from</w:t>
      </w:r>
      <w:r w:rsidR="00DB2C39" w:rsidRPr="00B04D59">
        <w:rPr>
          <w:rFonts w:ascii="Rubik" w:hAnsi="Rubik" w:cs="Rubik"/>
        </w:rPr>
        <w:t xml:space="preserve"> your present or most recent post</w:t>
      </w:r>
      <w:r w:rsidRPr="00B04D59">
        <w:rPr>
          <w:rFonts w:ascii="Rubik" w:hAnsi="Rubik" w:cs="Rubik"/>
        </w:rPr>
        <w:t xml:space="preserve"> that </w:t>
      </w:r>
      <w:proofErr w:type="gramStart"/>
      <w:r w:rsidRPr="00B04D59">
        <w:rPr>
          <w:rFonts w:ascii="Rubik" w:hAnsi="Rubik" w:cs="Rubik"/>
        </w:rPr>
        <w:t>show</w:t>
      </w:r>
      <w:proofErr w:type="gramEnd"/>
      <w:r w:rsidRPr="00B04D59">
        <w:rPr>
          <w:rFonts w:ascii="Rubik" w:hAnsi="Rubik" w:cs="Rubik"/>
        </w:rPr>
        <w:t xml:space="preserve"> you have the required knowledge/skill/experience.  You may also use experience from voluntary work, academic work or hobbies.  </w:t>
      </w:r>
    </w:p>
    <w:p w14:paraId="64384D95" w14:textId="77777777" w:rsidR="00707B75" w:rsidRPr="00B04D59" w:rsidRDefault="00707B75" w:rsidP="008C35F1">
      <w:pPr>
        <w:numPr>
          <w:ilvl w:val="0"/>
          <w:numId w:val="1"/>
        </w:numPr>
        <w:rPr>
          <w:rFonts w:ascii="Rubik" w:hAnsi="Rubik" w:cs="Rubik"/>
        </w:rPr>
      </w:pPr>
      <w:r w:rsidRPr="00B04D59">
        <w:rPr>
          <w:rFonts w:ascii="Rubik" w:hAnsi="Rubik" w:cs="Rubik"/>
        </w:rPr>
        <w:t xml:space="preserve">Say what you were trying to achieve and why.  </w:t>
      </w:r>
    </w:p>
    <w:p w14:paraId="5F052EC2" w14:textId="77777777" w:rsidR="00707B75" w:rsidRPr="00B04D59" w:rsidRDefault="00707B75" w:rsidP="008C35F1">
      <w:pPr>
        <w:numPr>
          <w:ilvl w:val="0"/>
          <w:numId w:val="1"/>
        </w:numPr>
        <w:rPr>
          <w:rFonts w:ascii="Rubik" w:hAnsi="Rubik" w:cs="Rubik"/>
        </w:rPr>
      </w:pPr>
      <w:r w:rsidRPr="00B04D59">
        <w:rPr>
          <w:rFonts w:ascii="Rubik" w:hAnsi="Rubik" w:cs="Rubik"/>
        </w:rPr>
        <w:t xml:space="preserve">Describe your role, don’t say “we”, say what you did.  </w:t>
      </w:r>
    </w:p>
    <w:p w14:paraId="64DFBC50" w14:textId="77777777" w:rsidR="00707B75" w:rsidRPr="00B04D59" w:rsidRDefault="00707B75" w:rsidP="008C35F1">
      <w:pPr>
        <w:numPr>
          <w:ilvl w:val="0"/>
          <w:numId w:val="1"/>
        </w:numPr>
        <w:rPr>
          <w:rFonts w:ascii="Rubik" w:hAnsi="Rubik" w:cs="Rubik"/>
        </w:rPr>
      </w:pPr>
      <w:r w:rsidRPr="00B04D59">
        <w:rPr>
          <w:rFonts w:ascii="Rubik" w:hAnsi="Rubik" w:cs="Rubik"/>
        </w:rPr>
        <w:t xml:space="preserve">Say what the outcome was.  Did you achieve what you set out to do?  </w:t>
      </w:r>
    </w:p>
    <w:p w14:paraId="76484238" w14:textId="77777777" w:rsidR="00707B75" w:rsidRPr="00B04D59" w:rsidRDefault="00707B75" w:rsidP="008C35F1">
      <w:pPr>
        <w:numPr>
          <w:ilvl w:val="0"/>
          <w:numId w:val="1"/>
        </w:numPr>
        <w:rPr>
          <w:rFonts w:ascii="Rubik" w:hAnsi="Rubik" w:cs="Rubik"/>
        </w:rPr>
      </w:pPr>
      <w:r w:rsidRPr="00B04D59">
        <w:rPr>
          <w:rFonts w:ascii="Rubik" w:hAnsi="Rubik" w:cs="Rubik"/>
        </w:rPr>
        <w:t>Were there any problems and how did you overcome them?</w:t>
      </w:r>
    </w:p>
    <w:p w14:paraId="4D215388" w14:textId="77777777" w:rsidR="00D2058D" w:rsidRPr="00B04D59" w:rsidRDefault="00D2058D" w:rsidP="00D2058D">
      <w:pPr>
        <w:ind w:left="360"/>
        <w:rPr>
          <w:rFonts w:ascii="Rubik" w:hAnsi="Rubik" w:cs="Rubik"/>
        </w:rPr>
      </w:pPr>
    </w:p>
    <w:p w14:paraId="128E658C" w14:textId="77777777" w:rsidR="00D2058D" w:rsidRPr="00B04D59" w:rsidRDefault="00D2058D" w:rsidP="00D2058D">
      <w:pPr>
        <w:ind w:left="360"/>
        <w:rPr>
          <w:rFonts w:ascii="Rubik" w:hAnsi="Rubik" w:cs="Rubik"/>
        </w:rPr>
      </w:pPr>
    </w:p>
    <w:p w14:paraId="7BDA56DD" w14:textId="77777777" w:rsidR="00707B75" w:rsidRPr="00B04D59" w:rsidRDefault="00707B75" w:rsidP="008C35F1">
      <w:pPr>
        <w:rPr>
          <w:rFonts w:ascii="Rubik" w:hAnsi="Rubik" w:cs="Rubik"/>
        </w:rPr>
      </w:pPr>
      <w:r w:rsidRPr="00B04D59">
        <w:rPr>
          <w:rFonts w:ascii="Rubik" w:hAnsi="Rubik" w:cs="Rubik"/>
        </w:rPr>
        <w:t xml:space="preserve">If you are unemployed or have been out of paid employment for some time, or have just left school/college/university, you may wish to include relevant experience from voluntary work or education.  </w:t>
      </w:r>
    </w:p>
    <w:p w14:paraId="02436688" w14:textId="77777777" w:rsidR="00707B75" w:rsidRPr="00B04D59" w:rsidRDefault="00707B75" w:rsidP="008C35F1">
      <w:pPr>
        <w:rPr>
          <w:rFonts w:ascii="Rubik" w:hAnsi="Rubik" w:cs="Rubik"/>
        </w:rPr>
      </w:pPr>
    </w:p>
    <w:p w14:paraId="6EC127D3" w14:textId="77777777" w:rsidR="00316B3E" w:rsidRPr="00B04D59" w:rsidRDefault="00316B3E" w:rsidP="008C35F1">
      <w:pPr>
        <w:rPr>
          <w:rFonts w:ascii="Rubik" w:hAnsi="Rubik" w:cs="Rubik"/>
          <w:b/>
          <w:bCs/>
          <w:sz w:val="28"/>
          <w:szCs w:val="28"/>
        </w:rPr>
      </w:pPr>
    </w:p>
    <w:p w14:paraId="0321C13F" w14:textId="77777777" w:rsidR="00316B3E" w:rsidRPr="00B04D59" w:rsidRDefault="00316B3E" w:rsidP="008C35F1">
      <w:pPr>
        <w:rPr>
          <w:rFonts w:ascii="Rubik" w:hAnsi="Rubik" w:cs="Rubik"/>
          <w:b/>
          <w:bCs/>
          <w:sz w:val="28"/>
          <w:szCs w:val="28"/>
        </w:rPr>
      </w:pPr>
    </w:p>
    <w:p w14:paraId="40FF2E2E" w14:textId="77777777" w:rsidR="00707B75" w:rsidRPr="00B04D59" w:rsidRDefault="00707B75" w:rsidP="008C35F1">
      <w:pPr>
        <w:rPr>
          <w:rFonts w:ascii="Rubik" w:hAnsi="Rubik" w:cs="Rubik"/>
          <w:b/>
          <w:sz w:val="28"/>
          <w:szCs w:val="28"/>
        </w:rPr>
      </w:pPr>
      <w:r w:rsidRPr="00B04D59">
        <w:rPr>
          <w:rFonts w:ascii="Rubik" w:hAnsi="Rubik" w:cs="Rubik"/>
          <w:b/>
          <w:bCs/>
          <w:sz w:val="28"/>
          <w:szCs w:val="28"/>
        </w:rPr>
        <w:t>Data protection</w:t>
      </w:r>
    </w:p>
    <w:p w14:paraId="189B7F92" w14:textId="77777777" w:rsidR="00707B75" w:rsidRPr="00B04D59" w:rsidRDefault="00707B75" w:rsidP="008C35F1">
      <w:pPr>
        <w:rPr>
          <w:rFonts w:ascii="Rubik" w:hAnsi="Rubik" w:cs="Rubik"/>
        </w:rPr>
      </w:pPr>
      <w:r w:rsidRPr="00B04D59">
        <w:rPr>
          <w:rFonts w:ascii="Rubik" w:hAnsi="Rubik" w:cs="Rubik"/>
        </w:rPr>
        <w:t xml:space="preserve">If your application is unsuccessful, the information on your application form will be kept for six months and then destroyed. </w:t>
      </w:r>
    </w:p>
    <w:p w14:paraId="2079BAE4" w14:textId="77777777" w:rsidR="003900E3" w:rsidRPr="00B04D59" w:rsidRDefault="003900E3" w:rsidP="008C35F1">
      <w:pPr>
        <w:rPr>
          <w:rFonts w:ascii="Rubik" w:hAnsi="Rubik" w:cs="Rubik"/>
        </w:rPr>
      </w:pPr>
    </w:p>
    <w:p w14:paraId="79036ECD" w14:textId="77777777" w:rsidR="00707B75" w:rsidRPr="00B04D59" w:rsidRDefault="003900E3" w:rsidP="008C35F1">
      <w:pPr>
        <w:rPr>
          <w:rFonts w:ascii="Rubik" w:hAnsi="Rubik" w:cs="Rubik"/>
          <w:b/>
          <w:sz w:val="28"/>
          <w:szCs w:val="28"/>
        </w:rPr>
      </w:pPr>
      <w:r w:rsidRPr="00B04D59">
        <w:rPr>
          <w:rFonts w:ascii="Rubik" w:hAnsi="Rubik" w:cs="Rubik"/>
          <w:b/>
          <w:sz w:val="28"/>
          <w:szCs w:val="28"/>
        </w:rPr>
        <w:t xml:space="preserve">The Equality Act </w:t>
      </w:r>
    </w:p>
    <w:p w14:paraId="13BEB499" w14:textId="77777777" w:rsidR="00AF4E8F" w:rsidRPr="00B04D59" w:rsidRDefault="00707B75" w:rsidP="00AF4E8F">
      <w:pPr>
        <w:rPr>
          <w:rFonts w:ascii="Rubik" w:hAnsi="Rubik" w:cs="Rubik"/>
        </w:rPr>
      </w:pPr>
      <w:r w:rsidRPr="00B04D59">
        <w:rPr>
          <w:rFonts w:ascii="Rubik" w:hAnsi="Rubik" w:cs="Rubik"/>
          <w:bCs/>
        </w:rPr>
        <w:t xml:space="preserve">We accept applications in </w:t>
      </w:r>
      <w:proofErr w:type="gramStart"/>
      <w:r w:rsidRPr="00B04D59">
        <w:rPr>
          <w:rFonts w:ascii="Rubik" w:hAnsi="Rubik" w:cs="Rubik"/>
          <w:bCs/>
        </w:rPr>
        <w:t>a number of</w:t>
      </w:r>
      <w:proofErr w:type="gramEnd"/>
      <w:r w:rsidRPr="00B04D59">
        <w:rPr>
          <w:rFonts w:ascii="Rubik" w:hAnsi="Rubik" w:cs="Rubik"/>
          <w:bCs/>
        </w:rPr>
        <w:t xml:space="preserve"> formats including audio and large print.</w:t>
      </w:r>
      <w:r w:rsidR="00AF4E8F" w:rsidRPr="00B04D59">
        <w:rPr>
          <w:rFonts w:ascii="Rubik" w:hAnsi="Rubik" w:cs="Rubik"/>
          <w:bCs/>
        </w:rPr>
        <w:t xml:space="preserve">  </w:t>
      </w:r>
      <w:r w:rsidR="00AF4E8F" w:rsidRPr="00B04D59">
        <w:rPr>
          <w:rFonts w:ascii="Rubik" w:hAnsi="Rubik" w:cs="Rubik"/>
        </w:rPr>
        <w:t xml:space="preserve">A disability is defined under the Act as a physical or mental </w:t>
      </w:r>
    </w:p>
    <w:p w14:paraId="16230A75" w14:textId="77777777" w:rsidR="00AF4E8F" w:rsidRPr="00B04D59" w:rsidRDefault="00AF4E8F" w:rsidP="00AF4E8F">
      <w:pPr>
        <w:rPr>
          <w:rFonts w:ascii="Rubik" w:hAnsi="Rubik" w:cs="Rubik"/>
        </w:rPr>
      </w:pPr>
      <w:r w:rsidRPr="00B04D59">
        <w:rPr>
          <w:rFonts w:ascii="Rubik" w:hAnsi="Rubik" w:cs="Rubik"/>
        </w:rPr>
        <w:t xml:space="preserve">impairment which has a substantial and </w:t>
      </w:r>
      <w:r w:rsidR="00316B3E" w:rsidRPr="00B04D59">
        <w:rPr>
          <w:rFonts w:ascii="Rubik" w:hAnsi="Rubik" w:cs="Rubik"/>
        </w:rPr>
        <w:t>long-term</w:t>
      </w:r>
      <w:r w:rsidRPr="00B04D59">
        <w:rPr>
          <w:rFonts w:ascii="Rubik" w:hAnsi="Rubik" w:cs="Rubik"/>
        </w:rPr>
        <w:t xml:space="preserve"> effect on a person’s ability to carry out normal activities.  If you tell </w:t>
      </w:r>
      <w:proofErr w:type="gramStart"/>
      <w:r w:rsidRPr="00B04D59">
        <w:rPr>
          <w:rFonts w:ascii="Rubik" w:hAnsi="Rubik" w:cs="Rubik"/>
        </w:rPr>
        <w:t>us</w:t>
      </w:r>
      <w:proofErr w:type="gramEnd"/>
      <w:r w:rsidRPr="00B04D59">
        <w:rPr>
          <w:rFonts w:ascii="Rubik" w:hAnsi="Rubik" w:cs="Rubik"/>
        </w:rPr>
        <w:t xml:space="preserve"> you have a disability we will make reasonable adjustments during recruitment.  If you are </w:t>
      </w:r>
    </w:p>
    <w:p w14:paraId="5954D8CF" w14:textId="77777777" w:rsidR="00AF4E8F" w:rsidRPr="00B04D59" w:rsidRDefault="00AF4E8F" w:rsidP="00AF4E8F">
      <w:pPr>
        <w:rPr>
          <w:rFonts w:ascii="Rubik" w:hAnsi="Rubik" w:cs="Rubik"/>
        </w:rPr>
      </w:pPr>
    </w:p>
    <w:p w14:paraId="270E60C8" w14:textId="77777777" w:rsidR="00AF4E8F" w:rsidRPr="00B04D59" w:rsidRDefault="00AF4E8F" w:rsidP="00AF4E8F">
      <w:pPr>
        <w:rPr>
          <w:rFonts w:ascii="Rubik" w:hAnsi="Rubik" w:cs="Rubik"/>
        </w:rPr>
      </w:pPr>
      <w:r w:rsidRPr="00B04D59">
        <w:rPr>
          <w:rFonts w:ascii="Rubik" w:hAnsi="Rubik" w:cs="Rubik"/>
        </w:rPr>
        <w:t xml:space="preserve">appointed to the post we will make reasonable adjustments to where </w:t>
      </w:r>
      <w:r w:rsidRPr="00B04D59">
        <w:rPr>
          <w:rFonts w:ascii="Rubik" w:hAnsi="Rubik" w:cs="Rubik"/>
        </w:rPr>
        <w:t xml:space="preserve">you work and to your working arrangements.  </w:t>
      </w:r>
    </w:p>
    <w:p w14:paraId="6DA39B7D" w14:textId="77777777" w:rsidR="00AF4E8F" w:rsidRPr="00B04D59" w:rsidRDefault="00AF4E8F" w:rsidP="00AF4E8F">
      <w:pPr>
        <w:rPr>
          <w:rFonts w:ascii="Rubik" w:hAnsi="Rubik" w:cs="Rubik"/>
        </w:rPr>
      </w:pPr>
    </w:p>
    <w:p w14:paraId="38910B83" w14:textId="77777777" w:rsidR="00AF4E8F" w:rsidRPr="00B04D59" w:rsidRDefault="00AF4E8F" w:rsidP="00AF4E8F">
      <w:pPr>
        <w:rPr>
          <w:rFonts w:ascii="Rubik" w:hAnsi="Rubik" w:cs="Rubik"/>
          <w:b/>
          <w:sz w:val="28"/>
          <w:szCs w:val="28"/>
        </w:rPr>
      </w:pPr>
      <w:r w:rsidRPr="00B04D59">
        <w:rPr>
          <w:rFonts w:ascii="Rubik" w:hAnsi="Rubik" w:cs="Rubik"/>
          <w:b/>
          <w:sz w:val="28"/>
          <w:szCs w:val="28"/>
        </w:rPr>
        <w:t>Equal opportunities form</w:t>
      </w:r>
    </w:p>
    <w:p w14:paraId="2F73793B" w14:textId="77777777" w:rsidR="00AF4E8F" w:rsidRPr="00B04D59" w:rsidRDefault="00AF4E8F" w:rsidP="00AF4E8F">
      <w:pPr>
        <w:rPr>
          <w:rFonts w:ascii="Rubik" w:hAnsi="Rubik" w:cs="Rubik"/>
        </w:rPr>
      </w:pPr>
      <w:r w:rsidRPr="00B04D59">
        <w:rPr>
          <w:rFonts w:ascii="Rubik" w:hAnsi="Rubik" w:cs="Rubik"/>
        </w:rPr>
        <w:t>Please complete the equal opportunities form to help us to monitor our recruitment process.  The equal opportunities form will be separated from the application and the information given will be used for statistical purposes only.</w:t>
      </w:r>
    </w:p>
    <w:p w14:paraId="7BFEA1B3" w14:textId="77777777" w:rsidR="00AF4E8F" w:rsidRPr="00B04D59" w:rsidRDefault="00AF4E8F" w:rsidP="00AF4E8F">
      <w:pPr>
        <w:rPr>
          <w:rFonts w:ascii="Rubik" w:hAnsi="Rubik" w:cs="Rubik"/>
        </w:rPr>
      </w:pPr>
    </w:p>
    <w:p w14:paraId="728E44FD" w14:textId="77777777" w:rsidR="00AF4E8F" w:rsidRPr="00B04D59" w:rsidRDefault="00AF4E8F" w:rsidP="00AF4E8F">
      <w:pPr>
        <w:rPr>
          <w:rFonts w:ascii="Rubik" w:hAnsi="Rubik" w:cs="Rubik"/>
        </w:rPr>
      </w:pPr>
    </w:p>
    <w:p w14:paraId="56F98C94" w14:textId="77777777" w:rsidR="00AF4E8F" w:rsidRPr="00B04D59" w:rsidRDefault="00AF4E8F" w:rsidP="00AF4E8F">
      <w:pPr>
        <w:ind w:right="-164"/>
        <w:rPr>
          <w:rFonts w:ascii="Rubik" w:hAnsi="Rubik" w:cs="Rubik"/>
          <w:b/>
          <w:sz w:val="28"/>
          <w:szCs w:val="28"/>
        </w:rPr>
      </w:pPr>
      <w:r w:rsidRPr="00B04D59">
        <w:rPr>
          <w:rFonts w:ascii="Rubik" w:hAnsi="Rubik" w:cs="Rubik"/>
          <w:b/>
          <w:sz w:val="28"/>
          <w:szCs w:val="28"/>
        </w:rPr>
        <w:t>Acknowledgement of</w:t>
      </w:r>
    </w:p>
    <w:p w14:paraId="3E92EE8B" w14:textId="77777777" w:rsidR="00AF4E8F" w:rsidRPr="00B04D59" w:rsidRDefault="00AF4E8F" w:rsidP="00AF4E8F">
      <w:pPr>
        <w:ind w:right="-164"/>
        <w:rPr>
          <w:rFonts w:ascii="Rubik" w:hAnsi="Rubik" w:cs="Rubik"/>
          <w:b/>
          <w:sz w:val="28"/>
          <w:szCs w:val="28"/>
        </w:rPr>
      </w:pPr>
      <w:r w:rsidRPr="00B04D59">
        <w:rPr>
          <w:rFonts w:ascii="Rubik" w:hAnsi="Rubik" w:cs="Rubik"/>
          <w:b/>
          <w:sz w:val="28"/>
          <w:szCs w:val="28"/>
        </w:rPr>
        <w:t>applications</w:t>
      </w:r>
    </w:p>
    <w:p w14:paraId="25D6301A" w14:textId="77777777" w:rsidR="00AF4E8F" w:rsidRPr="00B04D59" w:rsidRDefault="00AF4E8F" w:rsidP="00AF4E8F">
      <w:pPr>
        <w:ind w:right="-164"/>
        <w:rPr>
          <w:rFonts w:ascii="Rubik" w:hAnsi="Rubik" w:cs="Rubik"/>
        </w:rPr>
      </w:pPr>
      <w:r w:rsidRPr="00B04D59">
        <w:rPr>
          <w:rFonts w:ascii="Rubik" w:hAnsi="Rubik" w:cs="Rubik"/>
        </w:rPr>
        <w:t xml:space="preserve">I am afraid we are not able to respond to everyone who applies for a post.  We do appreciate the time you have taken with your application and thank you for your interest in the organisation.  </w:t>
      </w:r>
    </w:p>
    <w:p w14:paraId="2500149D" w14:textId="77777777" w:rsidR="00AF4E8F" w:rsidRPr="00B04D59" w:rsidRDefault="00AF4E8F" w:rsidP="00AF4E8F">
      <w:pPr>
        <w:rPr>
          <w:rFonts w:ascii="Rubik" w:hAnsi="Rubik" w:cs="Rubik"/>
        </w:rPr>
        <w:sectPr w:rsidR="00AF4E8F" w:rsidRPr="00B04D59" w:rsidSect="003900E3">
          <w:type w:val="continuous"/>
          <w:pgSz w:w="11906" w:h="16838"/>
          <w:pgMar w:top="1361" w:right="1797" w:bottom="1440" w:left="1474" w:header="709" w:footer="709" w:gutter="0"/>
          <w:cols w:num="2" w:sep="1" w:space="720"/>
          <w:docGrid w:linePitch="360"/>
        </w:sectPr>
      </w:pPr>
    </w:p>
    <w:p w14:paraId="0F23833C" w14:textId="77777777" w:rsidR="00AF4E8F" w:rsidRPr="00B04D59" w:rsidRDefault="00AF4E8F" w:rsidP="00AF4E8F">
      <w:pPr>
        <w:jc w:val="both"/>
        <w:rPr>
          <w:rFonts w:ascii="Rubik" w:hAnsi="Rubik" w:cs="Rubik"/>
        </w:rPr>
      </w:pPr>
    </w:p>
    <w:p w14:paraId="606E511D" w14:textId="77777777" w:rsidR="00D2058D" w:rsidRPr="00B04D59" w:rsidRDefault="00707B75" w:rsidP="008C35F1">
      <w:pPr>
        <w:rPr>
          <w:rFonts w:ascii="Rubik" w:hAnsi="Rubik" w:cs="Rubik"/>
        </w:rPr>
      </w:pPr>
      <w:r w:rsidRPr="00B04D59">
        <w:rPr>
          <w:rFonts w:ascii="Rubik" w:hAnsi="Rubik" w:cs="Rubik"/>
          <w:bCs/>
        </w:rPr>
        <w:t xml:space="preserve">  </w:t>
      </w:r>
    </w:p>
    <w:p w14:paraId="032AA7D8" w14:textId="77777777" w:rsidR="00D2058D" w:rsidRPr="00B04D59" w:rsidRDefault="00D2058D" w:rsidP="008C35F1">
      <w:pPr>
        <w:rPr>
          <w:rFonts w:ascii="Rubik" w:hAnsi="Rubik" w:cs="Rubik"/>
        </w:rPr>
      </w:pPr>
    </w:p>
    <w:p w14:paraId="1675C8F0" w14:textId="77777777" w:rsidR="00AF4E8F" w:rsidRPr="00B04D59" w:rsidRDefault="00AF4E8F" w:rsidP="008C35F1">
      <w:pPr>
        <w:rPr>
          <w:rFonts w:ascii="Rubik" w:hAnsi="Rubik" w:cs="Rubik"/>
        </w:rPr>
      </w:pPr>
    </w:p>
    <w:p w14:paraId="3FAA4CE5" w14:textId="77777777" w:rsidR="00AF4E8F" w:rsidRPr="00B04D59" w:rsidRDefault="00AF4E8F" w:rsidP="008C35F1">
      <w:pPr>
        <w:rPr>
          <w:rFonts w:ascii="Rubik" w:hAnsi="Rubik" w:cs="Rubik"/>
        </w:rPr>
      </w:pPr>
    </w:p>
    <w:p w14:paraId="0354D665" w14:textId="77777777" w:rsidR="00AF4E8F" w:rsidRPr="00B04D59" w:rsidRDefault="00AF4E8F" w:rsidP="008C35F1">
      <w:pPr>
        <w:rPr>
          <w:rFonts w:ascii="Rubik" w:hAnsi="Rubik" w:cs="Rubik"/>
        </w:rPr>
      </w:pPr>
    </w:p>
    <w:sectPr w:rsidR="00AF4E8F" w:rsidRPr="00B04D59" w:rsidSect="00AF4E8F">
      <w:type w:val="continuous"/>
      <w:pgSz w:w="11906" w:h="16838"/>
      <w:pgMar w:top="1361" w:right="1797" w:bottom="1440" w:left="1474" w:header="709" w:footer="709" w:gutter="0"/>
      <w:cols w:num="2"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B0617" w14:textId="77777777" w:rsidR="008F4AD5" w:rsidRDefault="008F4AD5">
      <w:r>
        <w:separator/>
      </w:r>
    </w:p>
  </w:endnote>
  <w:endnote w:type="continuationSeparator" w:id="0">
    <w:p w14:paraId="69A5C511" w14:textId="77777777" w:rsidR="008F4AD5" w:rsidRDefault="008F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ubik">
    <w:altName w:val="Arial"/>
    <w:charset w:val="00"/>
    <w:family w:val="auto"/>
    <w:pitch w:val="variable"/>
    <w:sig w:usb0="00000A07" w:usb1="40000001" w:usb2="00000000" w:usb3="00000000" w:csb0="000000B7"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1D983" w14:textId="77777777" w:rsidR="00B1273C" w:rsidRDefault="00B1273C" w:rsidP="00834E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B049AB">
      <w:rPr>
        <w:rStyle w:val="PageNumber"/>
      </w:rPr>
      <w:fldChar w:fldCharType="separate"/>
    </w:r>
    <w:r w:rsidR="00B049AB">
      <w:rPr>
        <w:rStyle w:val="PageNumber"/>
        <w:noProof/>
      </w:rPr>
      <w:t>2</w:t>
    </w:r>
    <w:r>
      <w:rPr>
        <w:rStyle w:val="PageNumber"/>
      </w:rPr>
      <w:fldChar w:fldCharType="end"/>
    </w:r>
  </w:p>
  <w:p w14:paraId="3242274B" w14:textId="77777777" w:rsidR="00B1273C" w:rsidRDefault="00B1273C" w:rsidP="00B127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7D344" w14:textId="77777777" w:rsidR="00B1273C" w:rsidRDefault="00B1273C" w:rsidP="00834E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4E8F">
      <w:rPr>
        <w:rStyle w:val="PageNumber"/>
        <w:noProof/>
      </w:rPr>
      <w:t>2</w:t>
    </w:r>
    <w:r>
      <w:rPr>
        <w:rStyle w:val="PageNumber"/>
      </w:rPr>
      <w:fldChar w:fldCharType="end"/>
    </w:r>
  </w:p>
  <w:p w14:paraId="0050BE6F" w14:textId="77777777" w:rsidR="0066024D" w:rsidRPr="009F7551" w:rsidRDefault="00B1273C" w:rsidP="005A226A">
    <w:pPr>
      <w:pStyle w:val="Footer"/>
      <w:rPr>
        <w:rFonts w:cs="Arial"/>
        <w:sz w:val="16"/>
        <w:szCs w:val="20"/>
      </w:rPr>
    </w:pPr>
    <w:r w:rsidRPr="009F7551">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47CD8" w14:textId="77777777" w:rsidR="00B049AB" w:rsidRDefault="00B049AB" w:rsidP="00B049AB">
    <w:pPr>
      <w:pStyle w:val="Footer"/>
      <w:tabs>
        <w:tab w:val="left" w:pos="6860"/>
      </w:tabs>
      <w:ind w:right="357"/>
      <w:rPr>
        <w:rFonts w:ascii="Rubik" w:hAnsi="Rubik" w:cs="Rubik"/>
        <w:color w:val="152F4E"/>
        <w:sz w:val="20"/>
      </w:rPr>
    </w:pPr>
    <w:r w:rsidRPr="009E1EBA">
      <w:rPr>
        <w:rFonts w:ascii="Rubik" w:hAnsi="Rubik" w:cs="Rubik"/>
        <w:color w:val="152F4E"/>
        <w:sz w:val="20"/>
      </w:rPr>
      <w:t xml:space="preserve">© Carers Trust. Carers Trust is a registered charity in England and Wales (1145181) and in Scotland (SC042870). Registered as a company limited by guarantee in England and Wales No. 7697170. Registered office: Carers Trust, </w:t>
    </w:r>
    <w:r>
      <w:rPr>
        <w:rFonts w:ascii="Rubik" w:hAnsi="Rubik" w:cs="Rubik"/>
        <w:color w:val="152F4E"/>
        <w:sz w:val="20"/>
      </w:rPr>
      <w:t>Regent Place, Rugby CV21 2PN. Reviewed May 2023</w:t>
    </w:r>
    <w:r w:rsidRPr="009E1EBA">
      <w:rPr>
        <w:rFonts w:ascii="Rubik" w:hAnsi="Rubik" w:cs="Rubik"/>
        <w:color w:val="152F4E"/>
        <w:sz w:val="20"/>
      </w:rPr>
      <w:t>.</w:t>
    </w:r>
  </w:p>
  <w:p w14:paraId="27063D1E" w14:textId="77777777" w:rsidR="00B049AB" w:rsidRPr="00126D1C" w:rsidRDefault="00B049AB" w:rsidP="00B049AB">
    <w:pPr>
      <w:pStyle w:val="Footer"/>
      <w:tabs>
        <w:tab w:val="left" w:pos="6860"/>
      </w:tabs>
      <w:ind w:right="357"/>
      <w:rPr>
        <w:rFonts w:ascii="Rubik" w:hAnsi="Rubik" w:cs="Rubik"/>
        <w:color w:val="152F4E"/>
      </w:rPr>
    </w:pPr>
    <w:r>
      <w:rPr>
        <w:rFonts w:ascii="Rubik" w:hAnsi="Rubik" w:cs="Rubik"/>
        <w:color w:val="152F4E"/>
        <w:sz w:val="20"/>
      </w:rPr>
      <w:t>Crossroads Care trademark is a collective mark.</w:t>
    </w:r>
  </w:p>
  <w:p w14:paraId="356368CA" w14:textId="77777777" w:rsidR="00463B1A" w:rsidRPr="009F7551" w:rsidRDefault="00463B1A" w:rsidP="009F7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085BD" w14:textId="77777777" w:rsidR="008F4AD5" w:rsidRDefault="008F4AD5">
      <w:r>
        <w:separator/>
      </w:r>
    </w:p>
  </w:footnote>
  <w:footnote w:type="continuationSeparator" w:id="0">
    <w:p w14:paraId="6BDDF32B" w14:textId="77777777" w:rsidR="008F4AD5" w:rsidRDefault="008F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A9713" w14:textId="576F67A3" w:rsidR="009F7551" w:rsidRPr="006C1742" w:rsidRDefault="00A63277" w:rsidP="00A63277">
    <w:pPr>
      <w:pStyle w:val="Header"/>
      <w:tabs>
        <w:tab w:val="clear" w:pos="8306"/>
        <w:tab w:val="right" w:pos="10204"/>
      </w:tabs>
    </w:pPr>
    <w:r>
      <w:rPr>
        <w:noProof/>
      </w:rPr>
      <w:pict w14:anchorId="1BF9C1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436.3pt;margin-top:-15.75pt;width:74.25pt;height:77.25pt;z-index:251659264;mso-position-horizontal-relative:text;mso-position-vertical-relative:text;mso-width-relative:page;mso-height-relative:page">
          <v:imagedata r:id="rId1" o:title="CC logo - Copy"/>
          <w10:wrap type="square"/>
        </v:shape>
      </w:pict>
    </w:r>
    <w:r w:rsidR="00316B3E">
      <w:rPr>
        <w:noProof/>
      </w:rPr>
      <w:pict w14:anchorId="6EAC1F1F">
        <v:shape id="Picture 1" o:spid="_x0000_s1029" type="#_x0000_t75" alt="A picture containing drawing&#10;&#10;Description automatically generated" style="position:absolute;margin-left:33.75pt;margin-top:-9.75pt;width:326.3pt;height:45pt;z-index:251657216;visibility:visible;mso-position-horizontal-relative:margin;mso-width-relative:margin;mso-height-relative:margin">
          <v:imagedata r:id="rId2" o:title="A picture containing drawing&#10;&#10;Description automatically generated"/>
          <w10:wrap anchorx="margin"/>
        </v:shape>
      </w:pict>
    </w:r>
    <w:r w:rsidR="009F7551">
      <w:tab/>
      <w:t xml:space="preserve">                                        </w:t>
    </w:r>
    <w:r>
      <w:tab/>
    </w:r>
  </w:p>
  <w:p w14:paraId="6192A677" w14:textId="77777777" w:rsidR="008C35F1" w:rsidRDefault="008C35F1" w:rsidP="00463B1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6418D1"/>
    <w:multiLevelType w:val="hybridMultilevel"/>
    <w:tmpl w:val="97FE82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019844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B1496007-BB90-401A-A7EC-7733941CF2F0}"/>
    <w:docVar w:name="dgnword-eventsink" w:val="396687664"/>
  </w:docVars>
  <w:rsids>
    <w:rsidRoot w:val="002D173C"/>
    <w:rsid w:val="0004196B"/>
    <w:rsid w:val="000802EC"/>
    <w:rsid w:val="0013148E"/>
    <w:rsid w:val="00157D93"/>
    <w:rsid w:val="001D1F26"/>
    <w:rsid w:val="002167DB"/>
    <w:rsid w:val="0027199F"/>
    <w:rsid w:val="002D173C"/>
    <w:rsid w:val="00316B3E"/>
    <w:rsid w:val="00387364"/>
    <w:rsid w:val="003900E3"/>
    <w:rsid w:val="003B21BA"/>
    <w:rsid w:val="003D251C"/>
    <w:rsid w:val="003E72A8"/>
    <w:rsid w:val="00417A23"/>
    <w:rsid w:val="00463B1A"/>
    <w:rsid w:val="0047195B"/>
    <w:rsid w:val="004A34D2"/>
    <w:rsid w:val="00520A24"/>
    <w:rsid w:val="0056562C"/>
    <w:rsid w:val="005A226A"/>
    <w:rsid w:val="005E4F55"/>
    <w:rsid w:val="0066024D"/>
    <w:rsid w:val="006D5759"/>
    <w:rsid w:val="006E3DF1"/>
    <w:rsid w:val="006F37F0"/>
    <w:rsid w:val="00707B75"/>
    <w:rsid w:val="00710232"/>
    <w:rsid w:val="00740886"/>
    <w:rsid w:val="00807ABA"/>
    <w:rsid w:val="008133A8"/>
    <w:rsid w:val="00834E72"/>
    <w:rsid w:val="008C35F1"/>
    <w:rsid w:val="008E284C"/>
    <w:rsid w:val="008F4AD5"/>
    <w:rsid w:val="00943A43"/>
    <w:rsid w:val="00967E87"/>
    <w:rsid w:val="009F7551"/>
    <w:rsid w:val="00A1799B"/>
    <w:rsid w:val="00A2542F"/>
    <w:rsid w:val="00A63277"/>
    <w:rsid w:val="00A750D0"/>
    <w:rsid w:val="00AF4E8F"/>
    <w:rsid w:val="00B0341E"/>
    <w:rsid w:val="00B049AB"/>
    <w:rsid w:val="00B04D59"/>
    <w:rsid w:val="00B1273C"/>
    <w:rsid w:val="00BA7AAA"/>
    <w:rsid w:val="00BB4EA2"/>
    <w:rsid w:val="00D2058D"/>
    <w:rsid w:val="00DB2C39"/>
    <w:rsid w:val="00E12227"/>
    <w:rsid w:val="00E23882"/>
    <w:rsid w:val="00E775CB"/>
    <w:rsid w:val="00E851B4"/>
    <w:rsid w:val="00F41798"/>
    <w:rsid w:val="00F92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5275058"/>
  <w15:chartTrackingRefBased/>
  <w15:docId w15:val="{6E9FF1EC-F832-4B07-ACA4-2509492E5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eastAsia="en-US"/>
    </w:rPr>
  </w:style>
  <w:style w:type="paragraph" w:styleId="Heading2">
    <w:name w:val="heading 2"/>
    <w:basedOn w:val="Normal"/>
    <w:next w:val="Normal"/>
    <w:link w:val="Heading2Char"/>
    <w:autoRedefine/>
    <w:qFormat/>
    <w:rsid w:val="00316B3E"/>
    <w:pPr>
      <w:keepNext/>
      <w:keepLines/>
      <w:spacing w:after="80"/>
      <w:outlineLvl w:val="1"/>
    </w:pPr>
    <w:rPr>
      <w:rFonts w:ascii="Rubik" w:hAnsi="Rubik" w:cs="Rubik"/>
      <w:b/>
      <w:bCs/>
      <w:color w:val="1FA1C5"/>
      <w:sz w:val="40"/>
      <w:szCs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autoRedefine/>
    <w:rsid w:val="00B1273C"/>
    <w:pPr>
      <w:tabs>
        <w:tab w:val="center" w:pos="4153"/>
        <w:tab w:val="right" w:pos="8306"/>
      </w:tabs>
    </w:pPr>
    <w:rPr>
      <w:sz w:val="20"/>
    </w:rPr>
  </w:style>
  <w:style w:type="paragraph" w:styleId="Footer">
    <w:name w:val="footer"/>
    <w:basedOn w:val="Normal"/>
    <w:link w:val="FooterChar"/>
    <w:pPr>
      <w:tabs>
        <w:tab w:val="center" w:pos="4153"/>
        <w:tab w:val="right" w:pos="8306"/>
      </w:tabs>
    </w:pPr>
  </w:style>
  <w:style w:type="paragraph" w:styleId="BodyText">
    <w:name w:val="Body Text"/>
    <w:basedOn w:val="Normal"/>
    <w:pPr>
      <w:widowControl w:val="0"/>
      <w:overflowPunct w:val="0"/>
      <w:autoSpaceDE w:val="0"/>
      <w:autoSpaceDN w:val="0"/>
      <w:adjustRightInd w:val="0"/>
      <w:jc w:val="both"/>
      <w:textAlignment w:val="baseline"/>
    </w:pPr>
    <w:rPr>
      <w:kern w:val="28"/>
      <w:szCs w:val="20"/>
      <w:lang w:val="en-US"/>
    </w:rPr>
  </w:style>
  <w:style w:type="character" w:styleId="Hyperlink">
    <w:name w:val="Hyperlink"/>
    <w:rsid w:val="002D173C"/>
    <w:rPr>
      <w:color w:val="0000FF"/>
      <w:u w:val="single"/>
    </w:rPr>
  </w:style>
  <w:style w:type="character" w:styleId="FollowedHyperlink">
    <w:name w:val="FollowedHyperlink"/>
    <w:rsid w:val="002D173C"/>
    <w:rPr>
      <w:color w:val="800080"/>
      <w:u w:val="single"/>
    </w:rPr>
  </w:style>
  <w:style w:type="character" w:styleId="PageNumber">
    <w:name w:val="page number"/>
    <w:basedOn w:val="DefaultParagraphFont"/>
    <w:rsid w:val="00B1273C"/>
  </w:style>
  <w:style w:type="character" w:customStyle="1" w:styleId="FooterChar">
    <w:name w:val="Footer Char"/>
    <w:link w:val="Footer"/>
    <w:rsid w:val="005A226A"/>
    <w:rPr>
      <w:rFonts w:ascii="Arial" w:hAnsi="Arial"/>
      <w:sz w:val="24"/>
      <w:szCs w:val="24"/>
      <w:lang w:val="en-GB"/>
    </w:rPr>
  </w:style>
  <w:style w:type="character" w:customStyle="1" w:styleId="Heading2Char">
    <w:name w:val="Heading 2 Char"/>
    <w:link w:val="Heading2"/>
    <w:rsid w:val="00316B3E"/>
    <w:rPr>
      <w:rFonts w:ascii="Rubik" w:hAnsi="Rubik" w:cs="Rubik"/>
      <w:b/>
      <w:bCs/>
      <w:color w:val="1FA1C5"/>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4" Type="http://schemas.openxmlformats.org/officeDocument/2006/relationships/header" Target="header1.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8A014F96DB974A9BBEB588F4BEBD84" ma:contentTypeVersion="18" ma:contentTypeDescription="Create a new document." ma:contentTypeScope="" ma:versionID="0c9d2693201870a8e4315c4e38bab5a6">
  <xsd:schema xmlns:xsd="http://www.w3.org/2001/XMLSchema" xmlns:xs="http://www.w3.org/2001/XMLSchema" xmlns:p="http://schemas.microsoft.com/office/2006/metadata/properties" xmlns:ns2="38c9bcf8-38d5-43b3-a335-c2e29ca709a9" xmlns:ns3="25269fe1-5ab9-4f3d-9fc9-d4fd223cd102" targetNamespace="http://schemas.microsoft.com/office/2006/metadata/properties" ma:root="true" ma:fieldsID="762ccff3c632826e4ca6d1d6c326b5a9" ns2:_="" ns3:_="">
    <xsd:import namespace="38c9bcf8-38d5-43b3-a335-c2e29ca709a9"/>
    <xsd:import namespace="25269fe1-5ab9-4f3d-9fc9-d4fd223cd10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c9bcf8-38d5-43b3-a335-c2e29ca70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0555fa9-c905-408f-89cf-2b49d465abf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269fe1-5ab9-4f3d-9fc9-d4fd223cd1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c34d535-627a-41e1-89c6-2e2eeb9012fd}" ma:internalName="TaxCatchAll" ma:showField="CatchAllData" ma:web="25269fe1-5ab9-4f3d-9fc9-d4fd223cd1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Operational Policy Framework Document" ma:contentTypeID="0x010100E1F4AC89B5290344B809A8A7B2EE9D25003426E9E3C863A24CA8AB11D937DEAB37" ma:contentTypeVersion="15" ma:contentTypeDescription="" ma:contentTypeScope="" ma:versionID="07caf9180447231e7601228d7e384f16">
  <xsd:schema xmlns:xsd="http://www.w3.org/2001/XMLSchema" xmlns:xs="http://www.w3.org/2001/XMLSchema" xmlns:p="http://schemas.microsoft.com/office/2006/metadata/properties" xmlns:ns2="e6f69fc8-beb7-43d9-a1d3-4607bf206ebf" xmlns:ns3="df03ece1-b365-4511-a925-fb8a316b7eb2" xmlns:ns4="ab1d97e3-b418-40b0-94e6-723cc9d5f558" targetNamespace="http://schemas.microsoft.com/office/2006/metadata/properties" ma:root="true" ma:fieldsID="94d41058387109d16189b237bba581ef" ns2:_="" ns3:_="" ns4:_="">
    <xsd:import namespace="e6f69fc8-beb7-43d9-a1d3-4607bf206ebf"/>
    <xsd:import namespace="df03ece1-b365-4511-a925-fb8a316b7eb2"/>
    <xsd:import namespace="ab1d97e3-b418-40b0-94e6-723cc9d5f558"/>
    <xsd:element name="properties">
      <xsd:complexType>
        <xsd:sequence>
          <xsd:element name="documentManagement">
            <xsd:complexType>
              <xsd:all>
                <xsd:element ref="ns2:CT_OPF_Section"/>
                <xsd:element ref="ns2:CT_OPF_PolicyGroup"/>
                <xsd:element ref="ns2:CT_OPF_ReviewDate"/>
                <xsd:element ref="ns2:CT_OPF_PolicyRef" minOccurs="0"/>
                <xsd:element ref="ns2:CT_OPF_Nation"/>
                <xsd:element ref="ns3:TaxCatchAll" minOccurs="0"/>
                <xsd:element ref="ns3:TaxCatchAllLabel" minOccurs="0"/>
                <xsd:element ref="ns4:MediaServiceMetadata" minOccurs="0"/>
                <xsd:element ref="ns4:MediaServiceFastMetadata" minOccurs="0"/>
                <xsd:element ref="ns2:CT_OPF_Brand" minOccurs="0"/>
                <xsd:element ref="ns4:MediaServiceAutoKeyPoints" minOccurs="0"/>
                <xsd:element ref="ns4:MediaServiceKeyPoints" minOccurs="0"/>
                <xsd:element ref="ns2:SharedWithUsers" minOccurs="0"/>
                <xsd:element ref="ns2: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69fc8-beb7-43d9-a1d3-4607bf206ebf" elementFormDefault="qualified">
    <xsd:import namespace="http://schemas.microsoft.com/office/2006/documentManagement/types"/>
    <xsd:import namespace="http://schemas.microsoft.com/office/infopath/2007/PartnerControls"/>
    <xsd:element name="CT_OPF_Section" ma:index="2" ma:displayName="Section" ma:format="Dropdown" ma:internalName="CT_OPF_Section">
      <xsd:simpleType>
        <xsd:restriction base="dms:Choice">
          <xsd:enumeration value="Service Management"/>
          <xsd:enumeration value="Adult Care Practice"/>
          <xsd:enumeration value="Children's Care Practice"/>
          <xsd:enumeration value="Care Practices that apply to Children and Adults"/>
          <xsd:enumeration value="Employment Practice"/>
          <xsd:enumeration value="Health and Safety"/>
          <xsd:enumeration value="Governance"/>
          <xsd:enumeration value="Volunteer Management"/>
          <xsd:enumeration value="CTHR Employment Policies"/>
          <xsd:enumeration value="Reports"/>
        </xsd:restriction>
      </xsd:simpleType>
    </xsd:element>
    <xsd:element name="CT_OPF_PolicyGroup" ma:index="3" ma:displayName="Policy Group" ma:format="Dropdown" ma:internalName="CT_OPF_PolicyGroup">
      <xsd:simpleType>
        <xsd:restriction base="dms:Choice">
          <xsd:enumeration value="Data Protection and Subject Access"/>
          <xsd:enumeration value="Personal Care (Adults)"/>
          <xsd:enumeration value="Personal Care (Children)"/>
          <xsd:enumeration value="Personal Care (Adults and Children)"/>
          <xsd:enumeration value="Medication (Adult)"/>
          <xsd:enumeration value="Medication (Children)"/>
          <xsd:enumeration value="Medication (Adults and Children)"/>
          <xsd:enumeration value="Resuscitation (Adults)"/>
          <xsd:enumeration value="Resuscitation (Children)"/>
          <xsd:enumeration value="Safeguarding (Adults)"/>
          <xsd:enumeration value="Safeguarding (Children)"/>
          <xsd:enumeration value="Safeguarding (Adults and Children)"/>
          <xsd:enumeration value="Prevention and Control of Infection"/>
          <xsd:enumeration value="Escort and Transport"/>
          <xsd:enumeration value="Behaviour Management"/>
          <xsd:enumeration value="Autonomy and Independence"/>
          <xsd:enumeration value="Confidentiality and Disclosure"/>
          <xsd:enumeration value="Security of the Home"/>
          <xsd:enumeration value="Financial Protection"/>
          <xsd:enumeration value="Code of Conduct"/>
          <xsd:enumeration value="Disciplinary"/>
          <xsd:enumeration value="Grievance"/>
          <xsd:enumeration value="Sickness Absence"/>
          <xsd:enumeration value="Diversity and Equality"/>
          <xsd:enumeration value="Harassment"/>
          <xsd:enumeration value="Whistleblowing"/>
          <xsd:enumeration value="Conflict of Interest"/>
          <xsd:enumeration value="Alcohol and Illegal Substances"/>
          <xsd:enumeration value="New and Expectant Mothers"/>
          <xsd:enumeration value="Learning and Development"/>
          <xsd:enumeration value="Recruitment"/>
          <xsd:enumeration value="Stress"/>
          <xsd:enumeration value="Health and Safety"/>
          <xsd:enumeration value="Mobility Assistance"/>
          <xsd:enumeration value="Lone Working"/>
          <xsd:enumeration value="Conflict of Interest"/>
          <xsd:enumeration value="Compliments and Complaints"/>
          <xsd:enumeration value="Governance"/>
          <xsd:enumeration value="Employment Contracts"/>
          <xsd:enumeration value="Employment Issues"/>
          <xsd:enumeration value="Reports"/>
        </xsd:restriction>
      </xsd:simpleType>
    </xsd:element>
    <xsd:element name="CT_OPF_ReviewDate" ma:index="4" ma:displayName="Review Date" ma:format="DateOnly" ma:internalName="CT_OPF_ReviewDate">
      <xsd:simpleType>
        <xsd:restriction base="dms:DateTime"/>
      </xsd:simpleType>
    </xsd:element>
    <xsd:element name="CT_OPF_PolicyRef" ma:index="6" nillable="true" ma:displayName="Policy Ref" ma:internalName="CT_OPF_PolicyRef">
      <xsd:simpleType>
        <xsd:restriction base="dms:Text">
          <xsd:maxLength value="255"/>
        </xsd:restriction>
      </xsd:simpleType>
    </xsd:element>
    <xsd:element name="CT_OPF_Nation" ma:index="7" ma:displayName="Applies to:" ma:default="England and Wales" ma:format="Dropdown" ma:internalName="CT_OPF_Nation">
      <xsd:simpleType>
        <xsd:restriction base="dms:Choice">
          <xsd:enumeration value="England and Wales"/>
          <xsd:enumeration value="Wales only"/>
          <xsd:enumeration value="England only"/>
        </xsd:restriction>
      </xsd:simpleType>
    </xsd:element>
    <xsd:element name="CT_OPF_Brand" ma:index="18" nillable="true" ma:displayName="Brand" ma:default="Carers Trust" ma:description="Denotes whether the document is branded for Carers Trust, or dual branded to include the Crossroads logo." ma:format="Dropdown" ma:internalName="CT_OPF_Brand">
      <xsd:simpleType>
        <xsd:restriction base="dms:Choice">
          <xsd:enumeration value="Carers Trust"/>
          <xsd:enumeration value="Dual Branding"/>
        </xsd:restrictio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03ece1-b365-4511-a925-fb8a316b7eb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996ab7f-d610-45da-b7d5-c466eac059ef}" ma:internalName="TaxCatchAll" ma:showField="CatchAllData" ma:web="e6f69fc8-beb7-43d9-a1d3-4607bf206ebf">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996ab7f-d610-45da-b7d5-c466eac059ef}" ma:internalName="TaxCatchAllLabel" ma:readOnly="true" ma:showField="CatchAllDataLabel" ma:web="e6f69fc8-beb7-43d9-a1d3-4607bf206e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1d97e3-b418-40b0-94e6-723cc9d5f558"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25269fe1-5ab9-4f3d-9fc9-d4fd223cd102" xsi:nil="true"/>
    <lcf76f155ced4ddcb4097134ff3c332f xmlns="38c9bcf8-38d5-43b3-a335-c2e29ca709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A3CB7F-66C8-408E-8505-7FC5BBE4B55F}"/>
</file>

<file path=customXml/itemProps2.xml><?xml version="1.0" encoding="utf-8"?>
<ds:datastoreItem xmlns:ds="http://schemas.openxmlformats.org/officeDocument/2006/customXml" ds:itemID="{08328C3B-97F9-44F9-A2D2-D0F63DBBFED0}">
  <ds:schemaRefs>
    <ds:schemaRef ds:uri="http://schemas.microsoft.com/office/2006/metadata/longProperties"/>
  </ds:schemaRefs>
</ds:datastoreItem>
</file>

<file path=customXml/itemProps3.xml><?xml version="1.0" encoding="utf-8"?>
<ds:datastoreItem xmlns:ds="http://schemas.openxmlformats.org/officeDocument/2006/customXml" ds:itemID="{755B2495-BE77-40CD-B0D0-6083761CAB3B}">
  <ds:schemaRefs>
    <ds:schemaRef ds:uri="http://schemas.microsoft.com/sharepoint/v3/contenttype/forms"/>
  </ds:schemaRefs>
</ds:datastoreItem>
</file>

<file path=customXml/itemProps4.xml><?xml version="1.0" encoding="utf-8"?>
<ds:datastoreItem xmlns:ds="http://schemas.openxmlformats.org/officeDocument/2006/customXml" ds:itemID="{07599AFE-DA95-4464-A759-9EE3485F5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69fc8-beb7-43d9-a1d3-4607bf206ebf"/>
    <ds:schemaRef ds:uri="df03ece1-b365-4511-a925-fb8a316b7eb2"/>
    <ds:schemaRef ds:uri="ab1d97e3-b418-40b0-94e6-723cc9d5f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228134F-D98E-42CD-B9AD-33210347AB5A}">
  <ds:schemaRefs>
    <ds:schemaRef ds:uri="df03ece1-b365-4511-a925-fb8a316b7eb2"/>
    <ds:schemaRef ds:uri="e6f69fc8-beb7-43d9-a1d3-4607bf206ebf"/>
    <ds:schemaRef ds:uri="ab1d97e3-b418-40b0-94e6-723cc9d5f558"/>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ETA 06  Application Form Guidelines</vt:lpstr>
    </vt:vector>
  </TitlesOfParts>
  <Company>NEXNIX</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ETA 06  Application Form Guidelines</dc:title>
  <dc:subject/>
  <dc:creator>~~</dc:creator>
  <cp:keywords/>
  <cp:lastModifiedBy>Charlotte De Freitas</cp:lastModifiedBy>
  <cp:revision>3</cp:revision>
  <cp:lastPrinted>2006-10-06T15:21:00Z</cp:lastPrinted>
  <dcterms:created xsi:type="dcterms:W3CDTF">2024-07-09T15:38:00Z</dcterms:created>
  <dcterms:modified xsi:type="dcterms:W3CDTF">2024-07-09T15:40:00Z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938572318</vt:i4>
  </property>
  <property fmtid="{D5CDD505-2E9C-101B-9397-08002B2CF9AE}" pid="3" name="_NewReviewCycle">
    <vt:lpwstr/>
  </property>
  <property fmtid="{D5CDD505-2E9C-101B-9397-08002B2CF9AE}" pid="4" name="_EmailSubject">
    <vt:lpwstr>Documents to go on CCIID</vt:lpwstr>
  </property>
  <property fmtid="{D5CDD505-2E9C-101B-9397-08002B2CF9AE}" pid="5" name="_AuthorEmail">
    <vt:lpwstr>mwilby@carers.org</vt:lpwstr>
  </property>
  <property fmtid="{D5CDD505-2E9C-101B-9397-08002B2CF9AE}" pid="6" name="_AuthorEmailDisplayName">
    <vt:lpwstr>Megan Wilby</vt:lpwstr>
  </property>
  <property fmtid="{D5CDD505-2E9C-101B-9397-08002B2CF9AE}" pid="7" name="_ReviewingToolsShownOnce">
    <vt:lpwstr/>
  </property>
  <property fmtid="{D5CDD505-2E9C-101B-9397-08002B2CF9AE}" pid="8" name="ContentTypeId">
    <vt:lpwstr>0x010100F58A014F96DB974A9BBEB588F4BEBD84</vt:lpwstr>
  </property>
</Properties>
</file>