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A9BC1" w14:textId="77777777" w:rsidR="005A2011" w:rsidRDefault="005A2011">
      <w:pPr>
        <w:ind w:left="360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2D1A9BC2" w14:textId="7CF00063" w:rsidR="00D1311F" w:rsidRPr="007B71D7" w:rsidRDefault="00D1311F" w:rsidP="004F496F">
      <w:pPr>
        <w:jc w:val="center"/>
        <w:rPr>
          <w:rFonts w:ascii="Arial Black" w:hAnsi="Arial Black" w:cs="Arial"/>
          <w:sz w:val="36"/>
          <w:szCs w:val="36"/>
        </w:rPr>
      </w:pPr>
      <w:r w:rsidRPr="007B71D7">
        <w:rPr>
          <w:rFonts w:ascii="Arial Black" w:hAnsi="Arial Black" w:cs="Arial"/>
          <w:sz w:val="36"/>
          <w:szCs w:val="36"/>
        </w:rPr>
        <w:t>Carer Support Worker</w:t>
      </w:r>
    </w:p>
    <w:p w14:paraId="2D1A9BC3" w14:textId="77777777" w:rsidR="005A2011" w:rsidRPr="007B71D7" w:rsidRDefault="005A2011" w:rsidP="004F496F">
      <w:pPr>
        <w:jc w:val="center"/>
        <w:rPr>
          <w:rFonts w:ascii="Arial Black" w:hAnsi="Arial Black" w:cs="Arial"/>
          <w:sz w:val="36"/>
          <w:szCs w:val="36"/>
        </w:rPr>
      </w:pPr>
      <w:r w:rsidRPr="007B71D7">
        <w:rPr>
          <w:rFonts w:ascii="Arial Black" w:hAnsi="Arial Black" w:cs="Arial"/>
          <w:sz w:val="36"/>
          <w:szCs w:val="36"/>
        </w:rPr>
        <w:t>Job description</w:t>
      </w:r>
    </w:p>
    <w:p w14:paraId="2D1A9BC4" w14:textId="77777777" w:rsidR="005A2011" w:rsidRDefault="005A2011">
      <w:pPr>
        <w:rPr>
          <w:rFonts w:ascii="Arial" w:hAnsi="Arial" w:cs="Arial"/>
        </w:rPr>
      </w:pPr>
    </w:p>
    <w:p w14:paraId="2D1A9BC5" w14:textId="3CDDC56D" w:rsidR="005A2011" w:rsidRDefault="005A2011" w:rsidP="005D1D39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 will be encouraged and supported to see their work in terms of helping people to achieve their goals and desired outcomes and not just to</w:t>
      </w:r>
      <w:r w:rsidR="007B71D7">
        <w:rPr>
          <w:rFonts w:ascii="Arial" w:hAnsi="Arial" w:cs="Arial"/>
          <w:sz w:val="24"/>
          <w:szCs w:val="24"/>
        </w:rPr>
        <w:t xml:space="preserve"> perform the prescribed tasks. </w:t>
      </w:r>
      <w:r>
        <w:rPr>
          <w:rFonts w:ascii="Arial" w:hAnsi="Arial" w:cs="Arial"/>
          <w:sz w:val="24"/>
          <w:szCs w:val="24"/>
        </w:rPr>
        <w:t>The job description is a broad description of the duties a Care</w:t>
      </w:r>
      <w:r w:rsidR="004706DF">
        <w:rPr>
          <w:rFonts w:ascii="Arial" w:hAnsi="Arial" w:cs="Arial"/>
          <w:sz w:val="24"/>
          <w:szCs w:val="24"/>
        </w:rPr>
        <w:t>r Support</w:t>
      </w:r>
      <w:r>
        <w:rPr>
          <w:rFonts w:ascii="Arial" w:hAnsi="Arial" w:cs="Arial"/>
          <w:sz w:val="24"/>
          <w:szCs w:val="24"/>
        </w:rPr>
        <w:t xml:space="preserve"> Worker will be expected to perform with some examples given for what the</w:t>
      </w:r>
      <w:r w:rsidR="007B71D7">
        <w:rPr>
          <w:rFonts w:ascii="Arial" w:hAnsi="Arial" w:cs="Arial"/>
          <w:sz w:val="24"/>
          <w:szCs w:val="24"/>
        </w:rPr>
        <w:t xml:space="preserve"> main duties </w:t>
      </w:r>
      <w:r w:rsidR="004F496F">
        <w:rPr>
          <w:rFonts w:ascii="Arial" w:hAnsi="Arial" w:cs="Arial"/>
          <w:sz w:val="24"/>
          <w:szCs w:val="24"/>
        </w:rPr>
        <w:t>involve</w:t>
      </w:r>
      <w:r w:rsidR="007B71D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The exact duties to be carried out for each person with care needs are not limited to those </w:t>
      </w:r>
      <w:r w:rsidR="007B71D7">
        <w:rPr>
          <w:rFonts w:ascii="Arial" w:hAnsi="Arial" w:cs="Arial"/>
          <w:sz w:val="24"/>
          <w:szCs w:val="24"/>
        </w:rPr>
        <w:t>examples;</w:t>
      </w:r>
      <w:r>
        <w:rPr>
          <w:rFonts w:ascii="Arial" w:hAnsi="Arial" w:cs="Arial"/>
          <w:sz w:val="24"/>
          <w:szCs w:val="24"/>
        </w:rPr>
        <w:t xml:space="preserve"> these will be agreed with a senior member of staff before the Care</w:t>
      </w:r>
      <w:r w:rsidR="004706DF">
        <w:rPr>
          <w:rFonts w:ascii="Arial" w:hAnsi="Arial" w:cs="Arial"/>
          <w:sz w:val="24"/>
          <w:szCs w:val="24"/>
        </w:rPr>
        <w:t>r Support</w:t>
      </w:r>
      <w:r>
        <w:rPr>
          <w:rFonts w:ascii="Arial" w:hAnsi="Arial" w:cs="Arial"/>
          <w:sz w:val="24"/>
          <w:szCs w:val="24"/>
        </w:rPr>
        <w:t xml:space="preserve"> Worker begins providing support and will then be set out in a care</w:t>
      </w:r>
      <w:r w:rsidR="007A0086">
        <w:rPr>
          <w:rFonts w:ascii="Arial" w:hAnsi="Arial" w:cs="Arial"/>
          <w:sz w:val="24"/>
          <w:szCs w:val="24"/>
        </w:rPr>
        <w:t xml:space="preserve"> and support</w:t>
      </w:r>
      <w:r>
        <w:rPr>
          <w:rFonts w:ascii="Arial" w:hAnsi="Arial" w:cs="Arial"/>
          <w:sz w:val="24"/>
          <w:szCs w:val="24"/>
        </w:rPr>
        <w:t xml:space="preserve"> plan. Comprehensive induction training will be provided. Staff will not work unsupervised until induction has been successfully completed.  </w:t>
      </w:r>
    </w:p>
    <w:p w14:paraId="2D1A9BC6" w14:textId="77777777" w:rsidR="005A2011" w:rsidRDefault="005A2011">
      <w:pPr>
        <w:rPr>
          <w:rFonts w:ascii="Arial" w:hAnsi="Arial" w:cs="Arial"/>
        </w:rPr>
      </w:pPr>
    </w:p>
    <w:p w14:paraId="2D1A9BC7" w14:textId="551B80F5" w:rsidR="005A2011" w:rsidRDefault="00D131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East Sussex Brighton &amp; Hove </w:t>
      </w:r>
      <w:r w:rsidR="005A2011">
        <w:rPr>
          <w:rFonts w:ascii="Arial" w:hAnsi="Arial" w:cs="Arial"/>
          <w:sz w:val="24"/>
          <w:szCs w:val="24"/>
        </w:rPr>
        <w:t>Crossroads Care provides support to carers and people with care needs 24 hours a day, 365 days a year.</w:t>
      </w:r>
      <w:r w:rsidR="00E36D62">
        <w:rPr>
          <w:rFonts w:ascii="Arial" w:hAnsi="Arial" w:cs="Arial"/>
          <w:sz w:val="24"/>
          <w:szCs w:val="24"/>
        </w:rPr>
        <w:t xml:space="preserve"> </w:t>
      </w:r>
      <w:r w:rsidR="005A2011">
        <w:rPr>
          <w:rFonts w:ascii="Arial" w:hAnsi="Arial" w:cs="Arial"/>
          <w:sz w:val="24"/>
          <w:szCs w:val="24"/>
        </w:rPr>
        <w:t>The Care</w:t>
      </w:r>
      <w:r>
        <w:rPr>
          <w:rFonts w:ascii="Arial" w:hAnsi="Arial" w:cs="Arial"/>
          <w:sz w:val="24"/>
          <w:szCs w:val="24"/>
        </w:rPr>
        <w:t>r Support</w:t>
      </w:r>
      <w:r w:rsidR="005A2011">
        <w:rPr>
          <w:rFonts w:ascii="Arial" w:hAnsi="Arial" w:cs="Arial"/>
          <w:sz w:val="24"/>
          <w:szCs w:val="24"/>
        </w:rPr>
        <w:t xml:space="preserve"> Worker’s working pattern will be agreed between them and a senior member of staff. </w:t>
      </w:r>
    </w:p>
    <w:p w14:paraId="2D1A9BC8" w14:textId="77777777" w:rsidR="005A2011" w:rsidRDefault="005A2011">
      <w:pPr>
        <w:rPr>
          <w:rFonts w:ascii="Arial" w:hAnsi="Arial" w:cs="Arial"/>
        </w:rPr>
      </w:pPr>
    </w:p>
    <w:p w14:paraId="2D1A9BC9" w14:textId="77777777" w:rsidR="005A2011" w:rsidRDefault="005A2011">
      <w:p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Job title</w:t>
      </w:r>
      <w:r>
        <w:rPr>
          <w:rFonts w:ascii="Arial" w:hAnsi="Arial" w:cs="Arial"/>
          <w:b/>
          <w:sz w:val="28"/>
        </w:rPr>
        <w:t>: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sz w:val="24"/>
          <w:szCs w:val="24"/>
        </w:rPr>
        <w:t>Care</w:t>
      </w:r>
      <w:r w:rsidR="008F445A">
        <w:rPr>
          <w:rFonts w:ascii="Arial" w:hAnsi="Arial" w:cs="Arial"/>
          <w:sz w:val="24"/>
          <w:szCs w:val="24"/>
        </w:rPr>
        <w:t>r Support</w:t>
      </w:r>
      <w:r>
        <w:rPr>
          <w:rFonts w:ascii="Arial" w:hAnsi="Arial" w:cs="Arial"/>
          <w:sz w:val="24"/>
          <w:szCs w:val="24"/>
        </w:rPr>
        <w:t xml:space="preserve"> Worker</w:t>
      </w:r>
    </w:p>
    <w:p w14:paraId="2D1A9BCA" w14:textId="77777777" w:rsidR="003116E5" w:rsidRDefault="003116E5">
      <w:pPr>
        <w:tabs>
          <w:tab w:val="left" w:pos="2835"/>
        </w:tabs>
        <w:rPr>
          <w:rFonts w:ascii="Arial" w:hAnsi="Arial" w:cs="Arial"/>
          <w:sz w:val="24"/>
          <w:szCs w:val="24"/>
        </w:rPr>
      </w:pPr>
    </w:p>
    <w:p w14:paraId="2D1A9BCB" w14:textId="77777777" w:rsidR="003116E5" w:rsidRPr="003116E5" w:rsidRDefault="003116E5" w:rsidP="003116E5">
      <w:pPr>
        <w:tabs>
          <w:tab w:val="left" w:pos="2835"/>
        </w:tabs>
        <w:ind w:left="2835" w:hanging="2835"/>
        <w:rPr>
          <w:rFonts w:ascii="Arial" w:hAnsi="Arial" w:cs="Arial"/>
          <w:sz w:val="24"/>
          <w:szCs w:val="24"/>
        </w:rPr>
      </w:pPr>
      <w:r w:rsidRPr="003116E5">
        <w:rPr>
          <w:rFonts w:ascii="Arial" w:hAnsi="Arial" w:cs="Arial"/>
          <w:b/>
          <w:sz w:val="24"/>
          <w:szCs w:val="24"/>
        </w:rPr>
        <w:t>Location:</w:t>
      </w:r>
      <w:r>
        <w:rPr>
          <w:rFonts w:ascii="Arial" w:hAnsi="Arial" w:cs="Arial"/>
          <w:b/>
          <w:sz w:val="24"/>
          <w:szCs w:val="24"/>
        </w:rPr>
        <w:tab/>
      </w:r>
      <w:r w:rsidR="008F445A">
        <w:rPr>
          <w:rFonts w:ascii="Arial" w:hAnsi="Arial" w:cs="Arial"/>
          <w:sz w:val="24"/>
          <w:szCs w:val="24"/>
        </w:rPr>
        <w:t>The Carer Support</w:t>
      </w:r>
      <w:r>
        <w:rPr>
          <w:rFonts w:ascii="Arial" w:hAnsi="Arial" w:cs="Arial"/>
          <w:sz w:val="24"/>
          <w:szCs w:val="24"/>
        </w:rPr>
        <w:t xml:space="preserve"> Worker will work in the </w:t>
      </w:r>
      <w:r w:rsidR="005A6122">
        <w:rPr>
          <w:rFonts w:ascii="Arial" w:hAnsi="Arial" w:cs="Arial"/>
          <w:sz w:val="24"/>
          <w:szCs w:val="24"/>
        </w:rPr>
        <w:t>service user</w:t>
      </w:r>
      <w:r w:rsidR="007D6FC8">
        <w:rPr>
          <w:rFonts w:ascii="Arial" w:hAnsi="Arial" w:cs="Arial"/>
          <w:sz w:val="24"/>
          <w:szCs w:val="24"/>
        </w:rPr>
        <w:t>’</w:t>
      </w:r>
      <w:r w:rsidR="005A6122">
        <w:rPr>
          <w:rFonts w:ascii="Arial" w:hAnsi="Arial" w:cs="Arial"/>
          <w:sz w:val="24"/>
          <w:szCs w:val="24"/>
        </w:rPr>
        <w:t>s</w:t>
      </w:r>
      <w:r w:rsidR="00F00B28">
        <w:rPr>
          <w:rFonts w:ascii="Arial" w:hAnsi="Arial" w:cs="Arial"/>
          <w:sz w:val="24"/>
          <w:szCs w:val="24"/>
        </w:rPr>
        <w:t xml:space="preserve"> home</w:t>
      </w:r>
      <w:r w:rsidR="00FF6BAF">
        <w:rPr>
          <w:rFonts w:ascii="Arial" w:hAnsi="Arial" w:cs="Arial"/>
          <w:sz w:val="24"/>
          <w:szCs w:val="24"/>
        </w:rPr>
        <w:t xml:space="preserve"> and support Service users to go out in the community</w:t>
      </w:r>
      <w:r w:rsidR="00AD7E53">
        <w:rPr>
          <w:rFonts w:ascii="Arial" w:hAnsi="Arial" w:cs="Arial"/>
          <w:sz w:val="24"/>
          <w:szCs w:val="24"/>
        </w:rPr>
        <w:t xml:space="preserve">.  </w:t>
      </w:r>
    </w:p>
    <w:p w14:paraId="2D1A9BCC" w14:textId="77777777" w:rsidR="005A2011" w:rsidRDefault="005A2011">
      <w:pPr>
        <w:tabs>
          <w:tab w:val="left" w:pos="2835"/>
        </w:tabs>
        <w:jc w:val="center"/>
        <w:rPr>
          <w:rFonts w:ascii="Arial" w:hAnsi="Arial" w:cs="Arial"/>
          <w:b/>
          <w:sz w:val="28"/>
        </w:rPr>
      </w:pPr>
    </w:p>
    <w:p w14:paraId="2D1A9BCD" w14:textId="77777777" w:rsidR="005A2011" w:rsidRDefault="005A2011">
      <w:p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Responsible to: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1311F">
        <w:rPr>
          <w:rFonts w:ascii="Arial" w:hAnsi="Arial" w:cs="Arial"/>
          <w:sz w:val="24"/>
          <w:szCs w:val="24"/>
        </w:rPr>
        <w:t>Care Manager</w:t>
      </w:r>
    </w:p>
    <w:p w14:paraId="2D1A9BCE" w14:textId="77777777" w:rsidR="00433F40" w:rsidRDefault="00433F40">
      <w:pPr>
        <w:tabs>
          <w:tab w:val="left" w:pos="2835"/>
        </w:tabs>
        <w:rPr>
          <w:rFonts w:ascii="Arial" w:hAnsi="Arial" w:cs="Arial"/>
          <w:sz w:val="24"/>
          <w:szCs w:val="24"/>
        </w:rPr>
      </w:pPr>
    </w:p>
    <w:p w14:paraId="2D1A9BD7" w14:textId="42DB06EC" w:rsidR="005A2011" w:rsidRDefault="00C94F4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1A9C22" wp14:editId="691E1A12">
                <wp:simplePos x="0" y="0"/>
                <wp:positionH relativeFrom="column">
                  <wp:posOffset>-70485</wp:posOffset>
                </wp:positionH>
                <wp:positionV relativeFrom="paragraph">
                  <wp:posOffset>17780</wp:posOffset>
                </wp:positionV>
                <wp:extent cx="6468110" cy="1270"/>
                <wp:effectExtent l="0" t="0" r="0" b="0"/>
                <wp:wrapNone/>
                <wp:docPr id="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68110" cy="1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B9743" id="Line 1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1.4pt" to="503.7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" strokeweight="1pt"/>
            </w:pict>
          </mc:Fallback>
        </mc:AlternateContent>
      </w:r>
    </w:p>
    <w:p w14:paraId="2D1A9BD8" w14:textId="77777777" w:rsidR="005A2011" w:rsidRDefault="005A2011">
      <w:pPr>
        <w:rPr>
          <w:rFonts w:ascii="Arial" w:hAnsi="Arial" w:cs="Arial"/>
          <w:b/>
          <w:sz w:val="28"/>
          <w:szCs w:val="28"/>
        </w:rPr>
      </w:pPr>
      <w:smartTag w:uri="urn:schemas-microsoft-com:office:smarttags" w:element="place">
        <w:r>
          <w:rPr>
            <w:rFonts w:ascii="Arial" w:hAnsi="Arial" w:cs="Arial"/>
            <w:b/>
            <w:sz w:val="28"/>
            <w:szCs w:val="28"/>
          </w:rPr>
          <w:t>Main</w:t>
        </w:r>
      </w:smartTag>
      <w:r>
        <w:rPr>
          <w:rFonts w:ascii="Arial" w:hAnsi="Arial" w:cs="Arial"/>
          <w:b/>
          <w:sz w:val="28"/>
          <w:szCs w:val="28"/>
        </w:rPr>
        <w:t xml:space="preserve"> aims of the post</w:t>
      </w:r>
    </w:p>
    <w:p w14:paraId="2D1A9BD9" w14:textId="77777777" w:rsidR="005A2011" w:rsidRDefault="005A2011">
      <w:pPr>
        <w:rPr>
          <w:rFonts w:ascii="Arial" w:hAnsi="Arial" w:cs="Arial"/>
          <w:b/>
          <w:sz w:val="4"/>
          <w:szCs w:val="4"/>
        </w:rPr>
      </w:pPr>
    </w:p>
    <w:p w14:paraId="7E7ED291" w14:textId="77777777" w:rsidR="008C2FB4" w:rsidRPr="008C2FB4" w:rsidRDefault="008C2FB4" w:rsidP="008C2FB4">
      <w:pPr>
        <w:rPr>
          <w:rFonts w:ascii="Arial" w:hAnsi="Arial" w:cs="Arial"/>
          <w:sz w:val="24"/>
          <w:szCs w:val="24"/>
        </w:rPr>
      </w:pPr>
    </w:p>
    <w:p w14:paraId="6F834FF1" w14:textId="77777777" w:rsidR="008C2FB4" w:rsidRPr="00DE53D1" w:rsidRDefault="008C2FB4" w:rsidP="00DE53D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DE53D1">
        <w:rPr>
          <w:rFonts w:ascii="Arial" w:hAnsi="Arial" w:cs="Arial"/>
          <w:sz w:val="24"/>
          <w:szCs w:val="24"/>
        </w:rPr>
        <w:t>To offer carers a respite break from their caring duties.</w:t>
      </w:r>
    </w:p>
    <w:p w14:paraId="24858859" w14:textId="77777777" w:rsidR="005F6E9D" w:rsidRDefault="008C2FB4" w:rsidP="008C2FB4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8C2FB4">
        <w:rPr>
          <w:rFonts w:ascii="Arial" w:hAnsi="Arial" w:cs="Arial"/>
          <w:sz w:val="24"/>
          <w:szCs w:val="24"/>
        </w:rPr>
        <w:t>To support children, young adults and adults with a wide range of care and support needs, to allow their carers to have a break.</w:t>
      </w:r>
    </w:p>
    <w:p w14:paraId="419D021C" w14:textId="77777777" w:rsidR="00FD6F6A" w:rsidRDefault="008C2FB4" w:rsidP="008C2FB4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5F6E9D">
        <w:rPr>
          <w:rFonts w:ascii="Arial" w:hAnsi="Arial" w:cs="Arial"/>
          <w:sz w:val="24"/>
          <w:szCs w:val="24"/>
        </w:rPr>
        <w:t>To provide care and support within the carer/client’s own home or within the local community (dependent on a community visits risk assessment).</w:t>
      </w:r>
    </w:p>
    <w:p w14:paraId="4318BC5E" w14:textId="77777777" w:rsidR="004C6D94" w:rsidRDefault="008C2FB4" w:rsidP="008C2FB4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5F6E9D">
        <w:rPr>
          <w:rFonts w:ascii="Arial" w:hAnsi="Arial" w:cs="Arial"/>
          <w:sz w:val="24"/>
          <w:szCs w:val="24"/>
        </w:rPr>
        <w:t>Provide personal care with dignity and respect.</w:t>
      </w:r>
    </w:p>
    <w:p w14:paraId="094DAE15" w14:textId="77777777" w:rsidR="004774B1" w:rsidRDefault="008C2FB4" w:rsidP="008C2FB4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C6D94">
        <w:rPr>
          <w:rFonts w:ascii="Arial" w:hAnsi="Arial" w:cs="Arial"/>
          <w:sz w:val="24"/>
          <w:szCs w:val="24"/>
        </w:rPr>
        <w:t>Provide client-led activities that promote personal skills and independence.</w:t>
      </w:r>
    </w:p>
    <w:p w14:paraId="6383B4D6" w14:textId="77777777" w:rsidR="004774B1" w:rsidRDefault="008C2FB4" w:rsidP="008C2FB4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C6D94">
        <w:rPr>
          <w:rFonts w:ascii="Arial" w:hAnsi="Arial" w:cs="Arial"/>
          <w:sz w:val="24"/>
          <w:szCs w:val="24"/>
        </w:rPr>
        <w:t>Respond to clients’ health and medication needs – this may include the administration of medication and deployment of specialist clinical tasks (where you have been given full training and competency checks).</w:t>
      </w:r>
    </w:p>
    <w:p w14:paraId="4C543A66" w14:textId="5CE71700" w:rsidR="008C2FB4" w:rsidRPr="004774B1" w:rsidRDefault="008C2FB4" w:rsidP="008C2FB4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774B1">
        <w:rPr>
          <w:rFonts w:ascii="Arial" w:hAnsi="Arial" w:cs="Arial"/>
          <w:sz w:val="24"/>
          <w:szCs w:val="24"/>
        </w:rPr>
        <w:t xml:space="preserve">Assist in new staff induction processes by providing shadowing for new staff members. </w:t>
      </w:r>
    </w:p>
    <w:p w14:paraId="2D1A9BDD" w14:textId="432D6C19" w:rsidR="005A2011" w:rsidRDefault="00C94F4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D1A9C23" wp14:editId="121B7A3F">
                <wp:simplePos x="0" y="0"/>
                <wp:positionH relativeFrom="column">
                  <wp:posOffset>-70485</wp:posOffset>
                </wp:positionH>
                <wp:positionV relativeFrom="paragraph">
                  <wp:posOffset>170180</wp:posOffset>
                </wp:positionV>
                <wp:extent cx="6468110" cy="1270"/>
                <wp:effectExtent l="0" t="0" r="0" b="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68110" cy="1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D36C5" id="Line 19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13.4pt" to="503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" strokeweight="1pt"/>
            </w:pict>
          </mc:Fallback>
        </mc:AlternateContent>
      </w:r>
    </w:p>
    <w:p w14:paraId="2D1A9BDE" w14:textId="77777777" w:rsidR="005A2011" w:rsidRPr="001042BF" w:rsidRDefault="005A2011">
      <w:pPr>
        <w:widowControl/>
        <w:rPr>
          <w:rFonts w:ascii="Arial" w:hAnsi="Arial" w:cs="Arial"/>
          <w:b/>
          <w:sz w:val="24"/>
          <w:szCs w:val="24"/>
        </w:rPr>
      </w:pPr>
    </w:p>
    <w:p w14:paraId="2D1A9BDF" w14:textId="04E8570E" w:rsidR="005A2011" w:rsidRDefault="002A38F4">
      <w:pPr>
        <w:widowControl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Key Responsibilities</w:t>
      </w:r>
    </w:p>
    <w:p w14:paraId="2C176D57" w14:textId="77777777" w:rsidR="002A38F4" w:rsidRPr="003B6B02" w:rsidRDefault="002A38F4">
      <w:pPr>
        <w:widowControl/>
        <w:rPr>
          <w:rFonts w:ascii="Arial" w:hAnsi="Arial" w:cs="Arial"/>
          <w:b/>
          <w:sz w:val="32"/>
          <w:szCs w:val="32"/>
        </w:rPr>
      </w:pPr>
    </w:p>
    <w:p w14:paraId="6306A207" w14:textId="77777777" w:rsidR="003B6B02" w:rsidRPr="00DE53D1" w:rsidRDefault="002A38F4" w:rsidP="00DE53D1">
      <w:pPr>
        <w:pStyle w:val="Default"/>
        <w:numPr>
          <w:ilvl w:val="0"/>
          <w:numId w:val="26"/>
        </w:numPr>
      </w:pPr>
      <w:r w:rsidRPr="00DE53D1">
        <w:t>Ensuring all clients receive prompt and safe personal care; this may include but is not restricted to assisted toileting, bed changes, catheter bag drainage and supporting with eating and drinking (including adapted diets).</w:t>
      </w:r>
    </w:p>
    <w:p w14:paraId="22C023B6" w14:textId="77777777" w:rsidR="003B6B02" w:rsidRPr="00DE53D1" w:rsidRDefault="002A38F4" w:rsidP="00DE53D1">
      <w:pPr>
        <w:pStyle w:val="Default"/>
        <w:numPr>
          <w:ilvl w:val="0"/>
          <w:numId w:val="26"/>
        </w:numPr>
      </w:pPr>
      <w:r w:rsidRPr="00DE53D1">
        <w:t>Assisting with dressing / undressing, choice of clothes and personal appearance.</w:t>
      </w:r>
    </w:p>
    <w:p w14:paraId="6A9B2229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Planning and providing client-led activities.</w:t>
      </w:r>
    </w:p>
    <w:p w14:paraId="74713B84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lastRenderedPageBreak/>
        <w:t>Taking clients out into the community where a full risk assessment has been completed.</w:t>
      </w:r>
    </w:p>
    <w:p w14:paraId="2EEA0DB2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Helping the client to prepare food and drinks.</w:t>
      </w:r>
    </w:p>
    <w:p w14:paraId="093ADCA4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Supporting the client to take their medication in a person-centred way.</w:t>
      </w:r>
    </w:p>
    <w:p w14:paraId="11BA6155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Undertaking specialist medical tasks as agreed and after appropriate training.</w:t>
      </w:r>
    </w:p>
    <w:p w14:paraId="6E8B8376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Assisting with mobility, including the use of wheelchairs.</w:t>
      </w:r>
    </w:p>
    <w:p w14:paraId="655EF399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Providing emotional support and companionship to carers and clients.</w:t>
      </w:r>
    </w:p>
    <w:p w14:paraId="627078E1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Carrying out basic first aid and notifying emergency services where necessary.</w:t>
      </w:r>
    </w:p>
    <w:p w14:paraId="79B49492" w14:textId="07A5C8B2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 xml:space="preserve">Reporting any safeguarding concerns to your </w:t>
      </w:r>
      <w:r w:rsidR="002E00CC" w:rsidRPr="00DE53D1">
        <w:t>Line Manager or the Registered Manager</w:t>
      </w:r>
      <w:r w:rsidRPr="00DE53D1">
        <w:t>.</w:t>
      </w:r>
    </w:p>
    <w:p w14:paraId="5BD880EA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Ensuring Infection Prevention &amp; Control guidance is followed e.g. using PPE effectively.</w:t>
      </w:r>
    </w:p>
    <w:p w14:paraId="1D6BF2ED" w14:textId="77777777" w:rsidR="00F05FCD" w:rsidRPr="00DE53D1" w:rsidRDefault="002A38F4" w:rsidP="00DE53D1">
      <w:pPr>
        <w:pStyle w:val="Default"/>
        <w:numPr>
          <w:ilvl w:val="0"/>
          <w:numId w:val="26"/>
        </w:numPr>
      </w:pPr>
      <w:r w:rsidRPr="00DE53D1">
        <w:t>Following client care plans and risk assessments.</w:t>
      </w:r>
    </w:p>
    <w:p w14:paraId="3E0601B3" w14:textId="77777777" w:rsidR="00DE53D1" w:rsidRDefault="002A38F4" w:rsidP="00DE53D1">
      <w:pPr>
        <w:pStyle w:val="Default"/>
        <w:numPr>
          <w:ilvl w:val="0"/>
          <w:numId w:val="26"/>
        </w:numPr>
      </w:pPr>
      <w:r w:rsidRPr="00DE53D1">
        <w:t>Reporting any accidents or incidents via the</w:t>
      </w:r>
      <w:r w:rsidR="002855A7" w:rsidRPr="00DE53D1">
        <w:t xml:space="preserve"> birdie</w:t>
      </w:r>
      <w:r w:rsidRPr="00DE53D1">
        <w:t xml:space="preserve"> </w:t>
      </w:r>
      <w:r w:rsidR="005D65B4" w:rsidRPr="00DE53D1">
        <w:t>app and</w:t>
      </w:r>
      <w:r w:rsidRPr="00DE53D1">
        <w:t xml:space="preserve"> escalating any concerns to your </w:t>
      </w:r>
      <w:r w:rsidR="002855A7" w:rsidRPr="00DE53D1">
        <w:t>Line</w:t>
      </w:r>
      <w:r w:rsidRPr="00DE53D1">
        <w:t xml:space="preserve"> Manager or </w:t>
      </w:r>
      <w:r w:rsidR="005D65B4" w:rsidRPr="00DE53D1">
        <w:t xml:space="preserve">the </w:t>
      </w:r>
      <w:r w:rsidR="002855A7" w:rsidRPr="00DE53D1">
        <w:t>Registered</w:t>
      </w:r>
      <w:r w:rsidRPr="00DE53D1">
        <w:t xml:space="preserve"> Manager, including any change in care and support needs.</w:t>
      </w:r>
    </w:p>
    <w:p w14:paraId="1D71A123" w14:textId="435C1107" w:rsidR="002A38F4" w:rsidRPr="00DE53D1" w:rsidRDefault="002A38F4" w:rsidP="00DE53D1">
      <w:pPr>
        <w:pStyle w:val="Default"/>
        <w:numPr>
          <w:ilvl w:val="0"/>
          <w:numId w:val="26"/>
        </w:numPr>
      </w:pPr>
      <w:r w:rsidRPr="00DE53D1">
        <w:t xml:space="preserve">Helping complete basic domestic tasks around the home, for example: washing up, vacuuming, cleaning the bathroom or doing laundry. You may also be asked to assist with basic pet care e.g. letting the pet out into the garden. </w:t>
      </w:r>
    </w:p>
    <w:p w14:paraId="24DD7D7A" w14:textId="77777777" w:rsidR="005D65B4" w:rsidRDefault="005D65B4" w:rsidP="001042BF">
      <w:pPr>
        <w:pStyle w:val="BodyText2"/>
        <w:pBdr>
          <w:bottom w:val="single" w:sz="4" w:space="1" w:color="auto"/>
        </w:pBdr>
        <w:ind w:left="0"/>
        <w:rPr>
          <w:rFonts w:ascii="Arial" w:hAnsi="Arial" w:cs="Arial"/>
          <w:sz w:val="24"/>
          <w:szCs w:val="24"/>
        </w:rPr>
      </w:pPr>
    </w:p>
    <w:p w14:paraId="04F7DEFA" w14:textId="77777777" w:rsidR="001042BF" w:rsidRDefault="001042BF" w:rsidP="00CC79C7">
      <w:pPr>
        <w:pStyle w:val="BodyText2"/>
        <w:ind w:left="0"/>
        <w:rPr>
          <w:rFonts w:ascii="Arial" w:hAnsi="Arial" w:cs="Arial"/>
          <w:sz w:val="24"/>
          <w:szCs w:val="24"/>
        </w:rPr>
      </w:pPr>
    </w:p>
    <w:p w14:paraId="7AD9EBAA" w14:textId="3138B34C" w:rsidR="001042BF" w:rsidRPr="001042BF" w:rsidRDefault="001042BF" w:rsidP="00CC79C7">
      <w:pPr>
        <w:pStyle w:val="BodyText2"/>
        <w:ind w:left="0"/>
        <w:rPr>
          <w:rFonts w:ascii="Arial" w:hAnsi="Arial" w:cs="Arial"/>
          <w:b/>
          <w:bCs/>
          <w:sz w:val="28"/>
          <w:szCs w:val="28"/>
        </w:rPr>
      </w:pPr>
      <w:r w:rsidRPr="001042BF">
        <w:rPr>
          <w:rFonts w:ascii="Arial" w:hAnsi="Arial" w:cs="Arial"/>
          <w:b/>
          <w:bCs/>
          <w:sz w:val="28"/>
          <w:szCs w:val="28"/>
        </w:rPr>
        <w:t>General</w:t>
      </w:r>
    </w:p>
    <w:p w14:paraId="5E9E5929" w14:textId="1617085F" w:rsidR="001042BF" w:rsidRDefault="001042BF" w:rsidP="001042BF">
      <w:pPr>
        <w:pStyle w:val="BodyText2"/>
        <w:ind w:left="0"/>
        <w:rPr>
          <w:rFonts w:ascii="Arial" w:hAnsi="Arial" w:cs="Arial"/>
          <w:sz w:val="24"/>
          <w:szCs w:val="24"/>
        </w:rPr>
      </w:pPr>
    </w:p>
    <w:p w14:paraId="28451856" w14:textId="77777777" w:rsidR="00B72D10" w:rsidRDefault="0027628A" w:rsidP="00B72D10">
      <w:pPr>
        <w:pStyle w:val="BodyText2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27628A">
        <w:rPr>
          <w:rFonts w:ascii="Arial" w:hAnsi="Arial" w:cs="Arial"/>
          <w:sz w:val="24"/>
          <w:szCs w:val="24"/>
        </w:rPr>
        <w:t>Remain committed to the safeguarding and wellbeing of individuals with care and support needs.</w:t>
      </w:r>
    </w:p>
    <w:p w14:paraId="40D85E23" w14:textId="30D13460" w:rsidR="00B72D10" w:rsidRDefault="00B72D10" w:rsidP="00B72D10">
      <w:pPr>
        <w:pStyle w:val="BodyText2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B72D10">
        <w:rPr>
          <w:rFonts w:ascii="Arial" w:hAnsi="Arial" w:cs="Arial"/>
          <w:sz w:val="24"/>
          <w:szCs w:val="24"/>
        </w:rPr>
        <w:t>W</w:t>
      </w:r>
      <w:r w:rsidR="001042BF" w:rsidRPr="00B72D10">
        <w:rPr>
          <w:rFonts w:ascii="Arial" w:hAnsi="Arial" w:cs="Arial"/>
          <w:sz w:val="24"/>
          <w:szCs w:val="24"/>
        </w:rPr>
        <w:t xml:space="preserve">ork at all times within the philosophy and policies </w:t>
      </w:r>
      <w:r w:rsidRPr="00B72D10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 xml:space="preserve">East Sussex, Brighton &amp; Hove </w:t>
      </w:r>
      <w:r w:rsidR="001042BF" w:rsidRPr="00B72D10">
        <w:rPr>
          <w:rFonts w:ascii="Arial" w:hAnsi="Arial" w:cs="Arial"/>
          <w:sz w:val="24"/>
          <w:szCs w:val="24"/>
        </w:rPr>
        <w:t>Crossroads Care.</w:t>
      </w:r>
    </w:p>
    <w:p w14:paraId="320C5912" w14:textId="148782E5" w:rsidR="00B72D10" w:rsidRDefault="001042BF" w:rsidP="00B72D10">
      <w:pPr>
        <w:pStyle w:val="BodyText2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B72D10">
        <w:rPr>
          <w:rFonts w:ascii="Arial" w:hAnsi="Arial" w:cs="Arial"/>
          <w:sz w:val="24"/>
          <w:szCs w:val="24"/>
        </w:rPr>
        <w:t xml:space="preserve">Comply with the Health &amp; Safety at Work Act 1974 and with </w:t>
      </w:r>
      <w:r w:rsidR="00B72D10">
        <w:rPr>
          <w:rFonts w:ascii="Arial" w:hAnsi="Arial" w:cs="Arial"/>
          <w:sz w:val="24"/>
          <w:szCs w:val="24"/>
        </w:rPr>
        <w:t>East Sussex, Brighton &amp; Hove Crossroads Care</w:t>
      </w:r>
      <w:r w:rsidRPr="00B72D10">
        <w:rPr>
          <w:rFonts w:ascii="Arial" w:hAnsi="Arial" w:cs="Arial"/>
          <w:sz w:val="24"/>
          <w:szCs w:val="24"/>
        </w:rPr>
        <w:t xml:space="preserve"> Health &amp; Safety policy, paying particular attention to the reporting of dangerous situations</w:t>
      </w:r>
      <w:r w:rsidR="00064F57">
        <w:rPr>
          <w:rFonts w:ascii="Arial" w:hAnsi="Arial" w:cs="Arial"/>
          <w:sz w:val="24"/>
          <w:szCs w:val="24"/>
        </w:rPr>
        <w:t>.</w:t>
      </w:r>
    </w:p>
    <w:p w14:paraId="1A78198B" w14:textId="323D0925" w:rsidR="00B72D10" w:rsidRDefault="001042BF" w:rsidP="00B72D10">
      <w:pPr>
        <w:pStyle w:val="BodyText2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B72D10">
        <w:rPr>
          <w:rFonts w:ascii="Arial" w:hAnsi="Arial" w:cs="Arial"/>
          <w:sz w:val="24"/>
          <w:szCs w:val="24"/>
        </w:rPr>
        <w:t xml:space="preserve">Respect the personal choice and lifestyles of colleagues, carers, and people with care needs, ensuring that Equality, Diversity and Inclusion principles are </w:t>
      </w:r>
      <w:r w:rsidR="00082B8F" w:rsidRPr="00B72D10">
        <w:rPr>
          <w:rFonts w:ascii="Arial" w:hAnsi="Arial" w:cs="Arial"/>
          <w:sz w:val="24"/>
          <w:szCs w:val="24"/>
        </w:rPr>
        <w:t>always applied</w:t>
      </w:r>
      <w:r w:rsidRPr="00B72D10">
        <w:rPr>
          <w:rFonts w:ascii="Arial" w:hAnsi="Arial" w:cs="Arial"/>
          <w:sz w:val="24"/>
          <w:szCs w:val="24"/>
        </w:rPr>
        <w:t>.</w:t>
      </w:r>
    </w:p>
    <w:p w14:paraId="5BAEE133" w14:textId="77777777" w:rsidR="006E6A99" w:rsidRDefault="001042BF" w:rsidP="006E6A99">
      <w:pPr>
        <w:pStyle w:val="BodyText2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B72D10">
        <w:rPr>
          <w:rFonts w:ascii="Arial" w:hAnsi="Arial" w:cs="Arial"/>
          <w:sz w:val="24"/>
          <w:szCs w:val="24"/>
        </w:rPr>
        <w:t xml:space="preserve">Comply with the </w:t>
      </w:r>
      <w:r w:rsidR="00082B8F">
        <w:rPr>
          <w:rFonts w:ascii="Arial" w:hAnsi="Arial" w:cs="Arial"/>
          <w:sz w:val="24"/>
          <w:szCs w:val="24"/>
        </w:rPr>
        <w:t xml:space="preserve">Crossroads Care </w:t>
      </w:r>
      <w:r w:rsidRPr="00B72D10">
        <w:rPr>
          <w:rFonts w:ascii="Arial" w:hAnsi="Arial" w:cs="Arial"/>
          <w:sz w:val="24"/>
          <w:szCs w:val="24"/>
        </w:rPr>
        <w:t>Code of Conduct</w:t>
      </w:r>
      <w:r w:rsidR="00082B8F">
        <w:rPr>
          <w:rFonts w:ascii="Arial" w:hAnsi="Arial" w:cs="Arial"/>
          <w:sz w:val="24"/>
          <w:szCs w:val="24"/>
        </w:rPr>
        <w:t xml:space="preserve"> and the code of conduct for heal</w:t>
      </w:r>
      <w:r w:rsidR="006E6A99">
        <w:rPr>
          <w:rFonts w:ascii="Arial" w:hAnsi="Arial" w:cs="Arial"/>
          <w:sz w:val="24"/>
          <w:szCs w:val="24"/>
        </w:rPr>
        <w:t>thcare support workers and adult social care workers in England.</w:t>
      </w:r>
    </w:p>
    <w:p w14:paraId="06EBB65C" w14:textId="77777777" w:rsidR="009C0E0D" w:rsidRDefault="001042BF" w:rsidP="009C0E0D">
      <w:pPr>
        <w:pStyle w:val="BodyText2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6E6A99">
        <w:rPr>
          <w:rFonts w:ascii="Arial" w:hAnsi="Arial" w:cs="Arial"/>
          <w:sz w:val="24"/>
          <w:szCs w:val="24"/>
        </w:rPr>
        <w:t>Undertake any other duties that may be considered commensurate with the level of the post and that are set out in the care plan.</w:t>
      </w:r>
    </w:p>
    <w:p w14:paraId="5076695F" w14:textId="10E2443E" w:rsidR="0037152B" w:rsidRDefault="001042BF" w:rsidP="0037152B">
      <w:pPr>
        <w:pStyle w:val="BodyText2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9C0E0D">
        <w:rPr>
          <w:rFonts w:ascii="Arial" w:hAnsi="Arial" w:cs="Arial"/>
          <w:sz w:val="24"/>
          <w:szCs w:val="24"/>
        </w:rPr>
        <w:t>Promote</w:t>
      </w:r>
      <w:r w:rsidR="00475BF0">
        <w:rPr>
          <w:rFonts w:ascii="Arial" w:hAnsi="Arial" w:cs="Arial"/>
          <w:sz w:val="24"/>
          <w:szCs w:val="24"/>
        </w:rPr>
        <w:t xml:space="preserve"> East Sussex, Brighton</w:t>
      </w:r>
      <w:r w:rsidR="00504C22">
        <w:rPr>
          <w:rFonts w:ascii="Arial" w:hAnsi="Arial" w:cs="Arial"/>
          <w:sz w:val="24"/>
          <w:szCs w:val="24"/>
        </w:rPr>
        <w:t xml:space="preserve"> </w:t>
      </w:r>
      <w:r w:rsidR="00231EB4">
        <w:rPr>
          <w:rFonts w:ascii="Arial" w:hAnsi="Arial" w:cs="Arial"/>
          <w:sz w:val="24"/>
          <w:szCs w:val="24"/>
        </w:rPr>
        <w:t xml:space="preserve">&amp; Hove Crossroads Care </w:t>
      </w:r>
      <w:r w:rsidRPr="009C0E0D">
        <w:rPr>
          <w:rFonts w:ascii="Arial" w:hAnsi="Arial" w:cs="Arial"/>
          <w:sz w:val="24"/>
          <w:szCs w:val="24"/>
        </w:rPr>
        <w:t>services and options of support.</w:t>
      </w:r>
    </w:p>
    <w:p w14:paraId="430ED3D7" w14:textId="77777777" w:rsidR="0037152B" w:rsidRDefault="0037152B" w:rsidP="0037152B">
      <w:pPr>
        <w:pStyle w:val="BodyText2"/>
        <w:pBdr>
          <w:bottom w:val="single" w:sz="4" w:space="1" w:color="auto"/>
        </w:pBdr>
        <w:ind w:left="0"/>
        <w:rPr>
          <w:rFonts w:ascii="Arial" w:hAnsi="Arial" w:cs="Arial"/>
          <w:sz w:val="24"/>
          <w:szCs w:val="24"/>
        </w:rPr>
      </w:pPr>
    </w:p>
    <w:p w14:paraId="64495496" w14:textId="77777777" w:rsidR="0037152B" w:rsidRDefault="0037152B" w:rsidP="0037152B">
      <w:pPr>
        <w:pStyle w:val="BodyText2"/>
        <w:ind w:left="0"/>
        <w:rPr>
          <w:rFonts w:ascii="Arial" w:hAnsi="Arial" w:cs="Arial"/>
          <w:sz w:val="24"/>
          <w:szCs w:val="24"/>
        </w:rPr>
      </w:pPr>
    </w:p>
    <w:p w14:paraId="25373ABF" w14:textId="77777777" w:rsidR="0012063D" w:rsidRDefault="0012063D" w:rsidP="0037152B">
      <w:pPr>
        <w:pStyle w:val="BodyText2"/>
        <w:ind w:left="0"/>
        <w:rPr>
          <w:rFonts w:ascii="Arial" w:hAnsi="Arial" w:cs="Arial"/>
          <w:sz w:val="24"/>
          <w:szCs w:val="24"/>
        </w:rPr>
      </w:pPr>
    </w:p>
    <w:p w14:paraId="62E3DD6B" w14:textId="77777777" w:rsidR="0012063D" w:rsidRDefault="0012063D" w:rsidP="0037152B">
      <w:pPr>
        <w:pStyle w:val="BodyText2"/>
        <w:ind w:left="0"/>
        <w:rPr>
          <w:rFonts w:ascii="Arial" w:hAnsi="Arial" w:cs="Arial"/>
          <w:sz w:val="24"/>
          <w:szCs w:val="24"/>
        </w:rPr>
      </w:pPr>
    </w:p>
    <w:p w14:paraId="00213858" w14:textId="26C8C781" w:rsidR="0012063D" w:rsidRPr="00837B0B" w:rsidRDefault="0012063D" w:rsidP="0012063D">
      <w:pPr>
        <w:pStyle w:val="BodyText2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837B0B">
        <w:rPr>
          <w:rFonts w:ascii="Arial" w:hAnsi="Arial" w:cs="Arial"/>
          <w:b/>
          <w:bCs/>
          <w:sz w:val="24"/>
          <w:szCs w:val="24"/>
        </w:rPr>
        <w:lastRenderedPageBreak/>
        <w:t>Person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5097"/>
      </w:tblGrid>
      <w:tr w:rsidR="008B3791" w:rsidRPr="00D850A7" w14:paraId="7384CB08" w14:textId="77777777" w:rsidTr="00B2345F">
        <w:tc>
          <w:tcPr>
            <w:tcW w:w="5098" w:type="dxa"/>
          </w:tcPr>
          <w:p w14:paraId="020DCE5F" w14:textId="499D9CF0" w:rsidR="008B3791" w:rsidRPr="00D850A7" w:rsidRDefault="008B3791" w:rsidP="008B3791">
            <w:pPr>
              <w:pStyle w:val="BodyText2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0A7">
              <w:rPr>
                <w:rFonts w:ascii="Arial" w:hAnsi="Arial" w:cs="Arial"/>
                <w:b/>
                <w:bCs/>
                <w:sz w:val="22"/>
                <w:szCs w:val="22"/>
              </w:rPr>
              <w:t>Essential</w:t>
            </w:r>
          </w:p>
        </w:tc>
        <w:tc>
          <w:tcPr>
            <w:tcW w:w="5097" w:type="dxa"/>
          </w:tcPr>
          <w:p w14:paraId="66B2C6E2" w14:textId="2865C425" w:rsidR="008B3791" w:rsidRPr="00D850A7" w:rsidRDefault="008B3791" w:rsidP="008B3791">
            <w:pPr>
              <w:pStyle w:val="BodyText2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0A7">
              <w:rPr>
                <w:rFonts w:ascii="Arial" w:hAnsi="Arial" w:cs="Arial"/>
                <w:b/>
                <w:bCs/>
                <w:sz w:val="22"/>
                <w:szCs w:val="22"/>
              </w:rPr>
              <w:t>Desirable</w:t>
            </w:r>
          </w:p>
        </w:tc>
      </w:tr>
      <w:tr w:rsidR="00E36667" w:rsidRPr="00D850A7" w14:paraId="6A0BD21C" w14:textId="77777777" w:rsidTr="00242FD6">
        <w:tc>
          <w:tcPr>
            <w:tcW w:w="10195" w:type="dxa"/>
            <w:gridSpan w:val="2"/>
          </w:tcPr>
          <w:p w14:paraId="38E5FC46" w14:textId="652CF573" w:rsidR="00E36667" w:rsidRPr="00D850A7" w:rsidRDefault="00E36667" w:rsidP="00E36667">
            <w:pPr>
              <w:pStyle w:val="BodyText2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0A7">
              <w:rPr>
                <w:rFonts w:ascii="Arial" w:hAnsi="Arial" w:cs="Arial"/>
                <w:b/>
                <w:bCs/>
                <w:sz w:val="22"/>
                <w:szCs w:val="22"/>
              </w:rPr>
              <w:t>Qualifications</w:t>
            </w:r>
          </w:p>
        </w:tc>
      </w:tr>
      <w:tr w:rsidR="008B3791" w:rsidRPr="00D850A7" w14:paraId="4C91D584" w14:textId="77777777" w:rsidTr="00B2345F">
        <w:tc>
          <w:tcPr>
            <w:tcW w:w="5098" w:type="dxa"/>
          </w:tcPr>
          <w:p w14:paraId="2C00EE08" w14:textId="77777777" w:rsidR="008B3791" w:rsidRPr="00D850A7" w:rsidRDefault="00E36667" w:rsidP="00FB6A65">
            <w:pPr>
              <w:pStyle w:val="BodyText2"/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Excellent Standard of Written English, numeracy and IT literacy</w:t>
            </w:r>
            <w:r w:rsidR="00696EE1" w:rsidRPr="00D850A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2885D5A" w14:textId="4C99AFEE" w:rsidR="004A0A9F" w:rsidRPr="00D850A7" w:rsidRDefault="00FB6A65" w:rsidP="001901F9">
            <w:pPr>
              <w:pStyle w:val="BodyText2"/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 xml:space="preserve">Ability to work within a role in </w:t>
            </w:r>
            <w:r w:rsidR="00146C79" w:rsidRPr="00D850A7">
              <w:rPr>
                <w:rFonts w:ascii="Arial" w:hAnsi="Arial" w:cs="Arial"/>
                <w:sz w:val="22"/>
                <w:szCs w:val="22"/>
              </w:rPr>
              <w:t>c</w:t>
            </w:r>
            <w:r w:rsidRPr="00D850A7">
              <w:rPr>
                <w:rFonts w:ascii="Arial" w:hAnsi="Arial" w:cs="Arial"/>
                <w:sz w:val="22"/>
                <w:szCs w:val="22"/>
              </w:rPr>
              <w:t>are and towards the Level 2</w:t>
            </w:r>
            <w:r w:rsidR="009165CB" w:rsidRPr="00D850A7">
              <w:rPr>
                <w:rFonts w:ascii="Arial" w:hAnsi="Arial" w:cs="Arial"/>
                <w:sz w:val="22"/>
                <w:szCs w:val="22"/>
              </w:rPr>
              <w:t xml:space="preserve"> Adult Social Care certificate</w:t>
            </w:r>
            <w:r w:rsidR="00146C79" w:rsidRPr="00D850A7">
              <w:rPr>
                <w:rFonts w:ascii="Arial" w:hAnsi="Arial" w:cs="Arial"/>
                <w:sz w:val="22"/>
                <w:szCs w:val="22"/>
              </w:rPr>
              <w:t xml:space="preserve"> within first 6 months of employment (excluding those who are already qualified)</w:t>
            </w:r>
            <w:r w:rsidR="004A0A9F" w:rsidRPr="00D850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097" w:type="dxa"/>
          </w:tcPr>
          <w:p w14:paraId="2406AAA3" w14:textId="77777777" w:rsidR="008B3791" w:rsidRPr="00D850A7" w:rsidRDefault="00696EE1" w:rsidP="00FB6A65">
            <w:pPr>
              <w:pStyle w:val="BodyText2"/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Level 2 in Health and Social Care or equivalent</w:t>
            </w:r>
            <w:r w:rsidR="00FB6A65" w:rsidRPr="00D850A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3C9FB09" w14:textId="04D67EB2" w:rsidR="004A0A9F" w:rsidRPr="00D850A7" w:rsidRDefault="004A0A9F" w:rsidP="00FB6A65">
            <w:pPr>
              <w:pStyle w:val="BodyText2"/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 xml:space="preserve">Level 3 in Health and Social Care </w:t>
            </w:r>
            <w:r w:rsidR="007D406E" w:rsidRPr="00D850A7">
              <w:rPr>
                <w:rFonts w:ascii="Arial" w:hAnsi="Arial" w:cs="Arial"/>
                <w:sz w:val="22"/>
                <w:szCs w:val="22"/>
              </w:rPr>
              <w:t>or equivalent</w:t>
            </w:r>
          </w:p>
          <w:p w14:paraId="50CDDFC8" w14:textId="77777777" w:rsidR="007D406E" w:rsidRPr="00D850A7" w:rsidRDefault="007D406E" w:rsidP="00FB6A65">
            <w:pPr>
              <w:pStyle w:val="BodyText2"/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Positive Behaviour Support certificate or training</w:t>
            </w:r>
            <w:r w:rsidR="00AA6126" w:rsidRPr="00D850A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4723617" w14:textId="64C139F6" w:rsidR="00AA6126" w:rsidRPr="00D850A7" w:rsidRDefault="00AA6126" w:rsidP="00FB6A65">
            <w:pPr>
              <w:pStyle w:val="BodyText2"/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Training and competen</w:t>
            </w:r>
            <w:r w:rsidR="009724EB" w:rsidRPr="00D850A7">
              <w:rPr>
                <w:rFonts w:ascii="Arial" w:hAnsi="Arial" w:cs="Arial"/>
                <w:sz w:val="22"/>
                <w:szCs w:val="22"/>
              </w:rPr>
              <w:t>cy in administering specialist clinical skills suc</w:t>
            </w:r>
            <w:r w:rsidR="000D6C3F" w:rsidRPr="00D850A7">
              <w:rPr>
                <w:rFonts w:ascii="Arial" w:hAnsi="Arial" w:cs="Arial"/>
                <w:sz w:val="22"/>
                <w:szCs w:val="22"/>
              </w:rPr>
              <w:t>h as PEG, oxygen administration, EpiPen or epilepsy rescue medication</w:t>
            </w:r>
            <w:r w:rsidR="001901F9" w:rsidRPr="00D850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901F9" w:rsidRPr="00D850A7" w14:paraId="24ED669D" w14:textId="77777777" w:rsidTr="006419B0">
        <w:tc>
          <w:tcPr>
            <w:tcW w:w="10195" w:type="dxa"/>
            <w:gridSpan w:val="2"/>
          </w:tcPr>
          <w:p w14:paraId="7FB02E4E" w14:textId="1979A18E" w:rsidR="001901F9" w:rsidRPr="00D850A7" w:rsidRDefault="001901F9" w:rsidP="000E15D1">
            <w:pPr>
              <w:pStyle w:val="BodyText2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50A7">
              <w:rPr>
                <w:rFonts w:ascii="Arial" w:hAnsi="Arial" w:cs="Arial"/>
                <w:b/>
                <w:bCs/>
                <w:sz w:val="22"/>
                <w:szCs w:val="22"/>
              </w:rPr>
              <w:t>Experience and Skills</w:t>
            </w:r>
          </w:p>
        </w:tc>
      </w:tr>
      <w:tr w:rsidR="008B3791" w:rsidRPr="00D850A7" w14:paraId="05F65C81" w14:textId="77777777" w:rsidTr="00B2345F">
        <w:tc>
          <w:tcPr>
            <w:tcW w:w="5098" w:type="dxa"/>
          </w:tcPr>
          <w:p w14:paraId="660FE5EB" w14:textId="77777777" w:rsidR="008B3791" w:rsidRPr="00D850A7" w:rsidRDefault="00663C3A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Experience of providing care to people with wide ranging care and support needs.</w:t>
            </w:r>
          </w:p>
          <w:p w14:paraId="705D4195" w14:textId="77777777" w:rsidR="007669BF" w:rsidRPr="00D850A7" w:rsidRDefault="007669BF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Experience of following risk assessments and care plans.</w:t>
            </w:r>
          </w:p>
          <w:p w14:paraId="0B692116" w14:textId="77777777" w:rsidR="007669BF" w:rsidRPr="00D850A7" w:rsidRDefault="007669BF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 xml:space="preserve">Ability to develop good working relationships with team members, carers and people with care and support needs, while maintaining appropriate </w:t>
            </w:r>
            <w:r w:rsidR="00B73761" w:rsidRPr="00D850A7">
              <w:rPr>
                <w:rFonts w:ascii="Arial" w:hAnsi="Arial" w:cs="Arial"/>
                <w:sz w:val="22"/>
                <w:szCs w:val="22"/>
              </w:rPr>
              <w:t>personal boundaries.</w:t>
            </w:r>
          </w:p>
          <w:p w14:paraId="4521DD1E" w14:textId="77777777" w:rsidR="00B73761" w:rsidRPr="00D850A7" w:rsidRDefault="007D5999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Ability to work well in a team.</w:t>
            </w:r>
          </w:p>
          <w:p w14:paraId="4AA7A328" w14:textId="77777777" w:rsidR="007D5999" w:rsidRPr="00D850A7" w:rsidRDefault="007D5999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Adherence to policies, procedures and guidance</w:t>
            </w:r>
            <w:r w:rsidR="001D5F14" w:rsidRPr="00D850A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FFEC34" w14:textId="77777777" w:rsidR="00B31E4A" w:rsidRPr="00D850A7" w:rsidRDefault="00B31E4A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 xml:space="preserve">Ability to demonstrate </w:t>
            </w:r>
            <w:r w:rsidR="00246C32" w:rsidRPr="00D850A7">
              <w:rPr>
                <w:rFonts w:ascii="Arial" w:hAnsi="Arial" w:cs="Arial"/>
                <w:sz w:val="22"/>
                <w:szCs w:val="22"/>
              </w:rPr>
              <w:t>dignity and respect for adult</w:t>
            </w:r>
            <w:r w:rsidR="00F55CA9" w:rsidRPr="00D850A7">
              <w:rPr>
                <w:rFonts w:ascii="Arial" w:hAnsi="Arial" w:cs="Arial"/>
                <w:sz w:val="22"/>
                <w:szCs w:val="22"/>
              </w:rPr>
              <w:t>s and children with care and support needs.</w:t>
            </w:r>
          </w:p>
          <w:p w14:paraId="25B78B69" w14:textId="77777777" w:rsidR="00F55CA9" w:rsidRPr="00D850A7" w:rsidRDefault="00F55CA9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 xml:space="preserve">Ability to demonstrate </w:t>
            </w:r>
            <w:r w:rsidR="00192E1A" w:rsidRPr="00D850A7">
              <w:rPr>
                <w:rFonts w:ascii="Arial" w:hAnsi="Arial" w:cs="Arial"/>
                <w:sz w:val="22"/>
                <w:szCs w:val="22"/>
              </w:rPr>
              <w:t>good verbal and written communication skills.</w:t>
            </w:r>
          </w:p>
          <w:p w14:paraId="19777B7D" w14:textId="5D1C2CBA" w:rsidR="00192E1A" w:rsidRPr="00D850A7" w:rsidRDefault="001A53CE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Understand the importance of confidentiality.</w:t>
            </w:r>
          </w:p>
          <w:p w14:paraId="42866DAD" w14:textId="6E9431BC" w:rsidR="001A53CE" w:rsidRPr="00D850A7" w:rsidRDefault="001A53CE" w:rsidP="000E15D1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Understand the needs of carers.</w:t>
            </w:r>
          </w:p>
        </w:tc>
        <w:tc>
          <w:tcPr>
            <w:tcW w:w="5097" w:type="dxa"/>
          </w:tcPr>
          <w:p w14:paraId="478FA973" w14:textId="6D0DC477" w:rsidR="008B3791" w:rsidRPr="00D850A7" w:rsidRDefault="00B84FFA" w:rsidP="00B84FFA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Experience of using Positive Behaviour Support techniques to de</w:t>
            </w:r>
            <w:r w:rsidR="00A043FB" w:rsidRPr="00D850A7">
              <w:rPr>
                <w:rFonts w:ascii="Arial" w:hAnsi="Arial" w:cs="Arial"/>
                <w:sz w:val="22"/>
                <w:szCs w:val="22"/>
              </w:rPr>
              <w:t>-escalate anxiety-led behaviours.</w:t>
            </w:r>
          </w:p>
          <w:p w14:paraId="3A2A5B1E" w14:textId="1DF4B96A" w:rsidR="00A043FB" w:rsidRPr="00D850A7" w:rsidRDefault="00A043FB" w:rsidP="00B84FFA">
            <w:pPr>
              <w:pStyle w:val="BodyText2"/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Wide ranging interests to support the provision of client-led activities.</w:t>
            </w:r>
          </w:p>
        </w:tc>
      </w:tr>
      <w:tr w:rsidR="00D41FB7" w:rsidRPr="00D850A7" w14:paraId="6318EBE0" w14:textId="77777777" w:rsidTr="00747F36">
        <w:tc>
          <w:tcPr>
            <w:tcW w:w="10195" w:type="dxa"/>
            <w:gridSpan w:val="2"/>
          </w:tcPr>
          <w:p w14:paraId="68A37DAB" w14:textId="30EAC31F" w:rsidR="00D41FB7" w:rsidRPr="00D850A7" w:rsidRDefault="00D41FB7" w:rsidP="00D41FB7">
            <w:pPr>
              <w:pStyle w:val="BodyText2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b/>
                <w:bCs/>
                <w:sz w:val="22"/>
                <w:szCs w:val="22"/>
              </w:rPr>
              <w:t>Other</w:t>
            </w:r>
          </w:p>
        </w:tc>
      </w:tr>
      <w:tr w:rsidR="008B3791" w:rsidRPr="00D850A7" w14:paraId="58352288" w14:textId="77777777" w:rsidTr="00B2345F">
        <w:tc>
          <w:tcPr>
            <w:tcW w:w="5098" w:type="dxa"/>
          </w:tcPr>
          <w:p w14:paraId="75E16995" w14:textId="77777777" w:rsidR="008B3791" w:rsidRPr="00D850A7" w:rsidRDefault="00FE54EC" w:rsidP="00FE54EC">
            <w:pPr>
              <w:pStyle w:val="BodyText2"/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Flexibility to work unsocial hours and weekends if required</w:t>
            </w:r>
            <w:r w:rsidR="00737726" w:rsidRPr="00D850A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A9A6EA1" w14:textId="77777777" w:rsidR="00737726" w:rsidRPr="00D850A7" w:rsidRDefault="002E4E20" w:rsidP="00FE54EC">
            <w:pPr>
              <w:pStyle w:val="BodyText2"/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 xml:space="preserve">Willingness to travel throughout Brighton &amp; </w:t>
            </w:r>
            <w:r w:rsidR="00331ECF" w:rsidRPr="00D850A7">
              <w:rPr>
                <w:rFonts w:ascii="Arial" w:hAnsi="Arial" w:cs="Arial"/>
                <w:sz w:val="22"/>
                <w:szCs w:val="22"/>
              </w:rPr>
              <w:t>Hove</w:t>
            </w:r>
          </w:p>
          <w:p w14:paraId="4E1DD9A6" w14:textId="1BC7FCEA" w:rsidR="00A41206" w:rsidRPr="00D850A7" w:rsidRDefault="00A41206" w:rsidP="00FE54EC">
            <w:pPr>
              <w:pStyle w:val="BodyText2"/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Participation</w:t>
            </w:r>
            <w:r w:rsidR="00CB34EC" w:rsidRPr="00D850A7">
              <w:rPr>
                <w:rFonts w:ascii="Arial" w:hAnsi="Arial" w:cs="Arial"/>
                <w:sz w:val="22"/>
                <w:szCs w:val="22"/>
              </w:rPr>
              <w:t xml:space="preserve"> in safer recruitment checks involving past employers and the disclosure and Barring Service</w:t>
            </w:r>
            <w:r w:rsidR="004F3D87" w:rsidRPr="00D850A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097" w:type="dxa"/>
          </w:tcPr>
          <w:p w14:paraId="6A339702" w14:textId="120DC188" w:rsidR="00C10A0C" w:rsidRPr="00D850A7" w:rsidRDefault="00C10A0C" w:rsidP="00331ECF">
            <w:pPr>
              <w:pStyle w:val="BodyText2"/>
              <w:numPr>
                <w:ilvl w:val="0"/>
                <w:numId w:val="30"/>
              </w:numPr>
              <w:rPr>
                <w:rFonts w:ascii="Arial" w:hAnsi="Arial" w:cs="Arial"/>
                <w:sz w:val="22"/>
                <w:szCs w:val="22"/>
              </w:rPr>
            </w:pPr>
            <w:r w:rsidRPr="00D850A7">
              <w:rPr>
                <w:rFonts w:ascii="Arial" w:hAnsi="Arial" w:cs="Arial"/>
                <w:sz w:val="22"/>
                <w:szCs w:val="22"/>
              </w:rPr>
              <w:t>Full UK driver’s licence with use of a roadworthy car with business insurance.</w:t>
            </w:r>
          </w:p>
        </w:tc>
      </w:tr>
    </w:tbl>
    <w:p w14:paraId="4778C771" w14:textId="77777777" w:rsidR="0037152B" w:rsidRPr="0037152B" w:rsidRDefault="0037152B" w:rsidP="0037152B">
      <w:pPr>
        <w:pStyle w:val="BodyText2"/>
        <w:ind w:left="0"/>
        <w:rPr>
          <w:rFonts w:ascii="Arial" w:hAnsi="Arial" w:cs="Arial"/>
          <w:sz w:val="24"/>
          <w:szCs w:val="24"/>
        </w:rPr>
      </w:pPr>
    </w:p>
    <w:sectPr w:rsidR="0037152B" w:rsidRPr="0037152B" w:rsidSect="00DF2DB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851" w:bottom="1418" w:left="85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7F85D" w14:textId="77777777" w:rsidR="00014739" w:rsidRDefault="00014739">
      <w:r>
        <w:separator/>
      </w:r>
    </w:p>
  </w:endnote>
  <w:endnote w:type="continuationSeparator" w:id="0">
    <w:p w14:paraId="127BC6E0" w14:textId="77777777" w:rsidR="00014739" w:rsidRDefault="00014739">
      <w:r>
        <w:continuationSeparator/>
      </w:r>
    </w:p>
  </w:endnote>
  <w:endnote w:type="continuationNotice" w:id="1">
    <w:p w14:paraId="7A9B4265" w14:textId="77777777" w:rsidR="00014739" w:rsidRDefault="000147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9C29" w14:textId="77777777" w:rsidR="005A2011" w:rsidRDefault="005A20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1A9C2A" w14:textId="77777777" w:rsidR="005A2011" w:rsidRDefault="005A201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9C2B" w14:textId="77777777" w:rsidR="005A2011" w:rsidRDefault="005A2011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664322">
      <w:rPr>
        <w:rStyle w:val="PageNumber"/>
        <w:rFonts w:ascii="Arial" w:hAnsi="Arial" w:cs="Arial"/>
        <w:noProof/>
      </w:rPr>
      <w:t>3</w:t>
    </w:r>
    <w:r>
      <w:rPr>
        <w:rStyle w:val="PageNumber"/>
        <w:rFonts w:ascii="Arial" w:hAnsi="Arial" w:cs="Arial"/>
      </w:rPr>
      <w:fldChar w:fldCharType="end"/>
    </w:r>
  </w:p>
  <w:p w14:paraId="2D1A9C2C" w14:textId="77777777" w:rsidR="0074163E" w:rsidRPr="00CC398F" w:rsidRDefault="0074163E" w:rsidP="0074163E">
    <w:pPr>
      <w:pStyle w:val="Footer"/>
      <w:rPr>
        <w:rFonts w:ascii="Arial" w:hAnsi="Arial" w:cs="Arial"/>
      </w:rPr>
    </w:pPr>
  </w:p>
  <w:p w14:paraId="2D1A9C2D" w14:textId="1F022BC0" w:rsidR="0074163E" w:rsidRPr="00CC398F" w:rsidRDefault="00C94F42" w:rsidP="0074163E">
    <w:pPr>
      <w:pStyle w:val="Footer"/>
      <w:tabs>
        <w:tab w:val="clear" w:pos="8306"/>
        <w:tab w:val="right" w:pos="9356"/>
      </w:tabs>
      <w:ind w:right="-1050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1A9C32" wp14:editId="1D9E6A70">
              <wp:simplePos x="0" y="0"/>
              <wp:positionH relativeFrom="column">
                <wp:posOffset>6642735</wp:posOffset>
              </wp:positionH>
              <wp:positionV relativeFrom="paragraph">
                <wp:posOffset>14605</wp:posOffset>
              </wp:positionV>
              <wp:extent cx="2276475" cy="25019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6475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1A9C36" w14:textId="77777777" w:rsidR="0074163E" w:rsidRDefault="0074163E" w:rsidP="0074163E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D1A9C3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23.05pt;margin-top:1.15pt;width:179.25pt;height:19.7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" strokecolor="white">
              <v:textbox style="mso-fit-shape-to-text:t">
                <w:txbxContent>
                  <w:p w14:paraId="2D1A9C36" w14:textId="77777777" w:rsidR="0074163E" w:rsidRDefault="0074163E" w:rsidP="0074163E"/>
                </w:txbxContent>
              </v:textbox>
            </v:shape>
          </w:pict>
        </mc:Fallback>
      </mc:AlternateContent>
    </w:r>
    <w:r w:rsidR="0074163E">
      <w:rPr>
        <w:rFonts w:ascii="Arial" w:hAnsi="Arial" w:cs="Arial"/>
      </w:rPr>
      <w:t xml:space="preserve">Carer Support Worker Job description </w:t>
    </w:r>
    <w:r w:rsidR="00E14CC8">
      <w:rPr>
        <w:rFonts w:ascii="Arial" w:hAnsi="Arial" w:cs="Arial"/>
      </w:rPr>
      <w:t>Ju</w:t>
    </w:r>
    <w:r w:rsidR="0041434F">
      <w:rPr>
        <w:rFonts w:ascii="Arial" w:hAnsi="Arial" w:cs="Arial"/>
      </w:rPr>
      <w:t>ly</w:t>
    </w:r>
    <w:r w:rsidR="002A4960">
      <w:rPr>
        <w:rFonts w:ascii="Arial" w:hAnsi="Arial" w:cs="Arial"/>
      </w:rPr>
      <w:t xml:space="preserve"> 202</w:t>
    </w:r>
    <w:r w:rsidR="00AF38AE">
      <w:rPr>
        <w:rFonts w:ascii="Arial" w:hAnsi="Arial" w:cs="Arial"/>
      </w:rPr>
      <w:t>4</w:t>
    </w:r>
    <w:r w:rsidR="0074163E" w:rsidRPr="007E4D85">
      <w:rPr>
        <w:rFonts w:ascii="Arial" w:hAnsi="Arial" w:cs="Arial"/>
      </w:rPr>
      <w:t xml:space="preserve">             </w:t>
    </w:r>
    <w:r w:rsidR="0074163E">
      <w:rPr>
        <w:rFonts w:ascii="Arial" w:hAnsi="Arial" w:cs="Arial"/>
      </w:rPr>
      <w:t xml:space="preserve">    </w:t>
    </w:r>
  </w:p>
  <w:p w14:paraId="2D1A9C2E" w14:textId="77777777" w:rsidR="0074163E" w:rsidRDefault="0074163E" w:rsidP="007416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9C30" w14:textId="485D8CB9" w:rsidR="005A2011" w:rsidRDefault="005A2011">
    <w:pPr>
      <w:pStyle w:val="Footer"/>
      <w:rPr>
        <w:rFonts w:ascii="Arial" w:hAnsi="Arial" w:cs="Arial"/>
      </w:rPr>
    </w:pPr>
  </w:p>
  <w:p w14:paraId="2D1A9C31" w14:textId="7B50C74F" w:rsidR="005A2011" w:rsidRPr="00CC398F" w:rsidRDefault="00C94F42" w:rsidP="0074163E">
    <w:pPr>
      <w:pStyle w:val="Footer"/>
      <w:tabs>
        <w:tab w:val="clear" w:pos="8306"/>
        <w:tab w:val="right" w:pos="9356"/>
      </w:tabs>
      <w:ind w:right="-1050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D1A9C35" wp14:editId="79D5E425">
              <wp:simplePos x="0" y="0"/>
              <wp:positionH relativeFrom="column">
                <wp:posOffset>6642735</wp:posOffset>
              </wp:positionH>
              <wp:positionV relativeFrom="paragraph">
                <wp:posOffset>14605</wp:posOffset>
              </wp:positionV>
              <wp:extent cx="2276475" cy="25019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6475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1A9C37" w14:textId="77777777" w:rsidR="00CC398F" w:rsidRDefault="00CC398F" w:rsidP="00CC398F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D1A9C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3.05pt;margin-top:1.15pt;width:179.25pt;height:19.7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" strokecolor="white">
              <v:textbox style="mso-fit-shape-to-text:t">
                <w:txbxContent>
                  <w:p w14:paraId="2D1A9C37" w14:textId="77777777" w:rsidR="00CC398F" w:rsidRDefault="00CC398F" w:rsidP="00CC398F"/>
                </w:txbxContent>
              </v:textbox>
            </v:shape>
          </w:pict>
        </mc:Fallback>
      </mc:AlternateContent>
    </w:r>
    <w:r w:rsidR="0074163E">
      <w:rPr>
        <w:rFonts w:ascii="Arial" w:hAnsi="Arial" w:cs="Arial"/>
      </w:rPr>
      <w:t>Carer Support Worker Job description</w:t>
    </w:r>
    <w:r w:rsidR="00C20DE8">
      <w:rPr>
        <w:rFonts w:ascii="Arial" w:hAnsi="Arial" w:cs="Arial"/>
      </w:rPr>
      <w:t xml:space="preserve"> </w:t>
    </w:r>
    <w:r w:rsidR="00E14CC8">
      <w:rPr>
        <w:rFonts w:ascii="Arial" w:hAnsi="Arial" w:cs="Arial"/>
      </w:rPr>
      <w:t>June</w:t>
    </w:r>
    <w:r w:rsidR="00C20DE8">
      <w:rPr>
        <w:rFonts w:ascii="Arial" w:hAnsi="Arial" w:cs="Arial"/>
      </w:rPr>
      <w:t xml:space="preserve"> 20</w:t>
    </w:r>
    <w:r w:rsidR="00732512">
      <w:rPr>
        <w:rFonts w:ascii="Arial" w:hAnsi="Arial" w:cs="Arial"/>
      </w:rPr>
      <w:t>24</w:t>
    </w:r>
    <w:r w:rsidR="00CC398F" w:rsidRPr="007E4D85">
      <w:rPr>
        <w:rFonts w:ascii="Arial" w:hAnsi="Arial" w:cs="Arial"/>
      </w:rPr>
      <w:t xml:space="preserve">            </w:t>
    </w:r>
    <w:r w:rsidR="0074163E">
      <w:rPr>
        <w:rFonts w:ascii="Arial" w:hAnsi="Arial" w:cs="Arial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E892F" w14:textId="77777777" w:rsidR="00014739" w:rsidRDefault="00014739">
      <w:r>
        <w:separator/>
      </w:r>
    </w:p>
  </w:footnote>
  <w:footnote w:type="continuationSeparator" w:id="0">
    <w:p w14:paraId="32E74CCC" w14:textId="77777777" w:rsidR="00014739" w:rsidRDefault="00014739">
      <w:r>
        <w:continuationSeparator/>
      </w:r>
    </w:p>
  </w:footnote>
  <w:footnote w:type="continuationNotice" w:id="1">
    <w:p w14:paraId="598472FA" w14:textId="77777777" w:rsidR="00014739" w:rsidRDefault="000147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9C28" w14:textId="77777777" w:rsidR="005A2011" w:rsidRDefault="005A2011">
    <w:pPr>
      <w:pStyle w:val="Header"/>
      <w:tabs>
        <w:tab w:val="clear" w:pos="8306"/>
      </w:tabs>
      <w:rPr>
        <w:rFonts w:ascii="Arial" w:hAnsi="Arial" w:cs="Arial"/>
      </w:rPr>
    </w:pPr>
    <w:r>
      <w:rPr>
        <w:rFonts w:ascii="Arial" w:hAnsi="Arial" w:cs="Arial"/>
      </w:rPr>
      <w:t>Crossroads Care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FF6BAF">
      <w:rPr>
        <w:rFonts w:ascii="Arial" w:hAnsi="Arial" w:cs="Arial"/>
      </w:rPr>
      <w:t xml:space="preserve">Carer Support </w:t>
    </w:r>
    <w:r w:rsidR="007B71D7">
      <w:rPr>
        <w:rFonts w:ascii="Arial" w:hAnsi="Arial" w:cs="Arial"/>
      </w:rPr>
      <w:t>Worker Job</w:t>
    </w:r>
    <w:r>
      <w:rPr>
        <w:rFonts w:ascii="Arial" w:hAnsi="Arial" w:cs="Arial"/>
      </w:rPr>
      <w:t xml:space="preserve"> description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A9C2F" w14:textId="3275CAD3" w:rsidR="005A2011" w:rsidRPr="00D1311F" w:rsidRDefault="00F779D6" w:rsidP="00C20DE8">
    <w:pPr>
      <w:pStyle w:val="Header"/>
      <w:tabs>
        <w:tab w:val="left" w:pos="7104"/>
        <w:tab w:val="right" w:pos="10205"/>
      </w:tabs>
    </w:pPr>
    <w:r>
      <w:rPr>
        <w:noProof/>
      </w:rPr>
      <w:drawing>
        <wp:anchor distT="0" distB="0" distL="114300" distR="114300" simplePos="0" relativeHeight="251658752" behindDoc="0" locked="0" layoutInCell="1" allowOverlap="1" wp14:anchorId="2D1A9C33" wp14:editId="6165FC10">
          <wp:simplePos x="0" y="0"/>
          <wp:positionH relativeFrom="column">
            <wp:posOffset>5641340</wp:posOffset>
          </wp:positionH>
          <wp:positionV relativeFrom="paragraph">
            <wp:posOffset>-200025</wp:posOffset>
          </wp:positionV>
          <wp:extent cx="753745" cy="714375"/>
          <wp:effectExtent l="0" t="0" r="8255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0DE8">
      <w:tab/>
    </w:r>
    <w:r w:rsidR="00C20DE8">
      <w:tab/>
    </w:r>
    <w:r w:rsidR="00C20D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76CD198"/>
    <w:lvl w:ilvl="0">
      <w:numFmt w:val="bullet"/>
      <w:lvlText w:val="*"/>
      <w:lvlJc w:val="left"/>
    </w:lvl>
  </w:abstractNum>
  <w:abstractNum w:abstractNumId="1" w15:restartNumberingAfterBreak="0">
    <w:nsid w:val="01681C37"/>
    <w:multiLevelType w:val="hybridMultilevel"/>
    <w:tmpl w:val="5C2442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202DF"/>
    <w:multiLevelType w:val="hybridMultilevel"/>
    <w:tmpl w:val="FE00EA9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A440DD"/>
    <w:multiLevelType w:val="hybridMultilevel"/>
    <w:tmpl w:val="2188DFA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0C35F1"/>
    <w:multiLevelType w:val="hybridMultilevel"/>
    <w:tmpl w:val="5710728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DE0519"/>
    <w:multiLevelType w:val="hybridMultilevel"/>
    <w:tmpl w:val="86A2701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B158F6"/>
    <w:multiLevelType w:val="hybridMultilevel"/>
    <w:tmpl w:val="474A6D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B4A6C"/>
    <w:multiLevelType w:val="hybridMultilevel"/>
    <w:tmpl w:val="425C2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13049"/>
    <w:multiLevelType w:val="hybridMultilevel"/>
    <w:tmpl w:val="43AA36D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A150BD"/>
    <w:multiLevelType w:val="hybridMultilevel"/>
    <w:tmpl w:val="3F029B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16B2B"/>
    <w:multiLevelType w:val="hybridMultilevel"/>
    <w:tmpl w:val="D1F40C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40E87"/>
    <w:multiLevelType w:val="hybridMultilevel"/>
    <w:tmpl w:val="EA2058D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B5364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9AD6B91"/>
    <w:multiLevelType w:val="hybridMultilevel"/>
    <w:tmpl w:val="1F3C92E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91565"/>
    <w:multiLevelType w:val="hybridMultilevel"/>
    <w:tmpl w:val="D4D8ED3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8E093D"/>
    <w:multiLevelType w:val="hybridMultilevel"/>
    <w:tmpl w:val="D5164F0C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CFF337A"/>
    <w:multiLevelType w:val="hybridMultilevel"/>
    <w:tmpl w:val="3A66BF1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C02833"/>
    <w:multiLevelType w:val="hybridMultilevel"/>
    <w:tmpl w:val="EC200F1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8D0BDA"/>
    <w:multiLevelType w:val="hybridMultilevel"/>
    <w:tmpl w:val="92D46F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415CDC"/>
    <w:multiLevelType w:val="hybridMultilevel"/>
    <w:tmpl w:val="77DA55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26396"/>
    <w:multiLevelType w:val="hybridMultilevel"/>
    <w:tmpl w:val="21E223E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6455C9"/>
    <w:multiLevelType w:val="hybridMultilevel"/>
    <w:tmpl w:val="8724D5A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A6B05C3"/>
    <w:multiLevelType w:val="hybridMultilevel"/>
    <w:tmpl w:val="5114E0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03009E"/>
    <w:multiLevelType w:val="hybridMultilevel"/>
    <w:tmpl w:val="6AF6F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02902"/>
    <w:multiLevelType w:val="hybridMultilevel"/>
    <w:tmpl w:val="BBD091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D1CA6"/>
    <w:multiLevelType w:val="hybridMultilevel"/>
    <w:tmpl w:val="8EBE97E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474456"/>
    <w:multiLevelType w:val="hybridMultilevel"/>
    <w:tmpl w:val="C7A453C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000BBC"/>
    <w:multiLevelType w:val="hybridMultilevel"/>
    <w:tmpl w:val="D03C4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B5A8B"/>
    <w:multiLevelType w:val="hybridMultilevel"/>
    <w:tmpl w:val="28908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85540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 w16cid:durableId="597832242">
    <w:abstractNumId w:val="3"/>
  </w:num>
  <w:num w:numId="3" w16cid:durableId="945769464">
    <w:abstractNumId w:val="17"/>
  </w:num>
  <w:num w:numId="4" w16cid:durableId="149179983">
    <w:abstractNumId w:val="1"/>
  </w:num>
  <w:num w:numId="5" w16cid:durableId="184628325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 w16cid:durableId="1893418706">
    <w:abstractNumId w:val="10"/>
  </w:num>
  <w:num w:numId="7" w16cid:durableId="848717634">
    <w:abstractNumId w:val="15"/>
  </w:num>
  <w:num w:numId="8" w16cid:durableId="161705630">
    <w:abstractNumId w:val="16"/>
  </w:num>
  <w:num w:numId="9" w16cid:durableId="1338120627">
    <w:abstractNumId w:val="11"/>
  </w:num>
  <w:num w:numId="10" w16cid:durableId="2141219793">
    <w:abstractNumId w:val="22"/>
  </w:num>
  <w:num w:numId="11" w16cid:durableId="1113671002">
    <w:abstractNumId w:val="14"/>
  </w:num>
  <w:num w:numId="12" w16cid:durableId="1467549819">
    <w:abstractNumId w:val="25"/>
  </w:num>
  <w:num w:numId="13" w16cid:durableId="458376057">
    <w:abstractNumId w:val="8"/>
  </w:num>
  <w:num w:numId="14" w16cid:durableId="1138231419">
    <w:abstractNumId w:val="20"/>
  </w:num>
  <w:num w:numId="15" w16cid:durableId="1296985573">
    <w:abstractNumId w:val="5"/>
  </w:num>
  <w:num w:numId="16" w16cid:durableId="594752078">
    <w:abstractNumId w:val="26"/>
  </w:num>
  <w:num w:numId="17" w16cid:durableId="337117395">
    <w:abstractNumId w:val="13"/>
  </w:num>
  <w:num w:numId="18" w16cid:durableId="933124880">
    <w:abstractNumId w:val="4"/>
  </w:num>
  <w:num w:numId="19" w16cid:durableId="402872596">
    <w:abstractNumId w:val="2"/>
  </w:num>
  <w:num w:numId="20" w16cid:durableId="1192843039">
    <w:abstractNumId w:val="21"/>
  </w:num>
  <w:num w:numId="21" w16cid:durableId="102463086">
    <w:abstractNumId w:val="7"/>
  </w:num>
  <w:num w:numId="22" w16cid:durableId="615987945">
    <w:abstractNumId w:val="12"/>
  </w:num>
  <w:num w:numId="23" w16cid:durableId="1494222332">
    <w:abstractNumId w:val="19"/>
  </w:num>
  <w:num w:numId="24" w16cid:durableId="1447892883">
    <w:abstractNumId w:val="6"/>
  </w:num>
  <w:num w:numId="25" w16cid:durableId="1491671249">
    <w:abstractNumId w:val="18"/>
  </w:num>
  <w:num w:numId="26" w16cid:durableId="1669824131">
    <w:abstractNumId w:val="9"/>
  </w:num>
  <w:num w:numId="27" w16cid:durableId="1275820803">
    <w:abstractNumId w:val="27"/>
  </w:num>
  <w:num w:numId="28" w16cid:durableId="1971863074">
    <w:abstractNumId w:val="23"/>
  </w:num>
  <w:num w:numId="29" w16cid:durableId="1170174699">
    <w:abstractNumId w:val="24"/>
  </w:num>
  <w:num w:numId="30" w16cid:durableId="12435658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orPos" w:val="-1"/>
    <w:docVar w:name="ColorSet" w:val="-1"/>
    <w:docVar w:name="StylePos" w:val="-1"/>
    <w:docVar w:name="StyleSet" w:val="-1"/>
  </w:docVars>
  <w:rsids>
    <w:rsidRoot w:val="00DF2DBF"/>
    <w:rsid w:val="00014739"/>
    <w:rsid w:val="00064F57"/>
    <w:rsid w:val="00082B8F"/>
    <w:rsid w:val="00082BC7"/>
    <w:rsid w:val="00090C17"/>
    <w:rsid w:val="000C27DA"/>
    <w:rsid w:val="000D6C3F"/>
    <w:rsid w:val="000E15D1"/>
    <w:rsid w:val="000E63B7"/>
    <w:rsid w:val="001042BF"/>
    <w:rsid w:val="00112124"/>
    <w:rsid w:val="0012063D"/>
    <w:rsid w:val="00146C79"/>
    <w:rsid w:val="00175169"/>
    <w:rsid w:val="001901F9"/>
    <w:rsid w:val="00192E1A"/>
    <w:rsid w:val="001A53CE"/>
    <w:rsid w:val="001D5F14"/>
    <w:rsid w:val="001E54F3"/>
    <w:rsid w:val="001E559D"/>
    <w:rsid w:val="001F3091"/>
    <w:rsid w:val="002142BD"/>
    <w:rsid w:val="00231EB4"/>
    <w:rsid w:val="00246C32"/>
    <w:rsid w:val="00251738"/>
    <w:rsid w:val="0027628A"/>
    <w:rsid w:val="002811C8"/>
    <w:rsid w:val="002855A7"/>
    <w:rsid w:val="002A38F4"/>
    <w:rsid w:val="002A4960"/>
    <w:rsid w:val="002E00CC"/>
    <w:rsid w:val="002E4E20"/>
    <w:rsid w:val="002F6EF7"/>
    <w:rsid w:val="003116E5"/>
    <w:rsid w:val="00331ECF"/>
    <w:rsid w:val="0034570B"/>
    <w:rsid w:val="0036798C"/>
    <w:rsid w:val="0037152B"/>
    <w:rsid w:val="003B18E0"/>
    <w:rsid w:val="003B6B02"/>
    <w:rsid w:val="003E707A"/>
    <w:rsid w:val="00403BDD"/>
    <w:rsid w:val="0041434F"/>
    <w:rsid w:val="00433F40"/>
    <w:rsid w:val="00455D5A"/>
    <w:rsid w:val="004706DF"/>
    <w:rsid w:val="00475BF0"/>
    <w:rsid w:val="004774B1"/>
    <w:rsid w:val="00493A2C"/>
    <w:rsid w:val="004A0A9F"/>
    <w:rsid w:val="004C06F0"/>
    <w:rsid w:val="004C6D94"/>
    <w:rsid w:val="004F3D87"/>
    <w:rsid w:val="004F496F"/>
    <w:rsid w:val="00504C22"/>
    <w:rsid w:val="00504D39"/>
    <w:rsid w:val="0058744B"/>
    <w:rsid w:val="005A2011"/>
    <w:rsid w:val="005A6122"/>
    <w:rsid w:val="005B0988"/>
    <w:rsid w:val="005D1D39"/>
    <w:rsid w:val="005D65B4"/>
    <w:rsid w:val="005E170C"/>
    <w:rsid w:val="005E21A3"/>
    <w:rsid w:val="005F6E9D"/>
    <w:rsid w:val="00662F7E"/>
    <w:rsid w:val="00663C3A"/>
    <w:rsid w:val="00664322"/>
    <w:rsid w:val="006678B2"/>
    <w:rsid w:val="00696EE1"/>
    <w:rsid w:val="006C141F"/>
    <w:rsid w:val="006E6A99"/>
    <w:rsid w:val="006F3B0B"/>
    <w:rsid w:val="006F5CA2"/>
    <w:rsid w:val="00732512"/>
    <w:rsid w:val="00737726"/>
    <w:rsid w:val="0074163E"/>
    <w:rsid w:val="00746392"/>
    <w:rsid w:val="007669BF"/>
    <w:rsid w:val="007A0086"/>
    <w:rsid w:val="007B71D7"/>
    <w:rsid w:val="007D406E"/>
    <w:rsid w:val="007D5999"/>
    <w:rsid w:val="007D6FC8"/>
    <w:rsid w:val="00837B0B"/>
    <w:rsid w:val="008714B2"/>
    <w:rsid w:val="008B342B"/>
    <w:rsid w:val="008B3791"/>
    <w:rsid w:val="008B5C18"/>
    <w:rsid w:val="008C2FB4"/>
    <w:rsid w:val="008D73F9"/>
    <w:rsid w:val="008F445A"/>
    <w:rsid w:val="009165CB"/>
    <w:rsid w:val="009724EB"/>
    <w:rsid w:val="009C0E0D"/>
    <w:rsid w:val="00A03714"/>
    <w:rsid w:val="00A043FB"/>
    <w:rsid w:val="00A1257F"/>
    <w:rsid w:val="00A14FDD"/>
    <w:rsid w:val="00A41206"/>
    <w:rsid w:val="00A664C1"/>
    <w:rsid w:val="00A70F44"/>
    <w:rsid w:val="00AA6126"/>
    <w:rsid w:val="00AD7E53"/>
    <w:rsid w:val="00AF38AE"/>
    <w:rsid w:val="00B2345F"/>
    <w:rsid w:val="00B31E4A"/>
    <w:rsid w:val="00B7055D"/>
    <w:rsid w:val="00B71A1E"/>
    <w:rsid w:val="00B72D10"/>
    <w:rsid w:val="00B73761"/>
    <w:rsid w:val="00B84FFA"/>
    <w:rsid w:val="00BA17B0"/>
    <w:rsid w:val="00BC02F0"/>
    <w:rsid w:val="00BD6399"/>
    <w:rsid w:val="00BE73A3"/>
    <w:rsid w:val="00C03179"/>
    <w:rsid w:val="00C10A0C"/>
    <w:rsid w:val="00C20DE8"/>
    <w:rsid w:val="00C23B52"/>
    <w:rsid w:val="00C27B79"/>
    <w:rsid w:val="00C3449C"/>
    <w:rsid w:val="00C94F42"/>
    <w:rsid w:val="00CB34EC"/>
    <w:rsid w:val="00CC398F"/>
    <w:rsid w:val="00CC79C7"/>
    <w:rsid w:val="00D1311F"/>
    <w:rsid w:val="00D22637"/>
    <w:rsid w:val="00D41FB7"/>
    <w:rsid w:val="00D850A7"/>
    <w:rsid w:val="00DA01AA"/>
    <w:rsid w:val="00DB427D"/>
    <w:rsid w:val="00DB62C6"/>
    <w:rsid w:val="00DE53D1"/>
    <w:rsid w:val="00DF2DBF"/>
    <w:rsid w:val="00E14CC8"/>
    <w:rsid w:val="00E36667"/>
    <w:rsid w:val="00E36D62"/>
    <w:rsid w:val="00E6265E"/>
    <w:rsid w:val="00E83F3C"/>
    <w:rsid w:val="00EB6AF1"/>
    <w:rsid w:val="00EE6EFE"/>
    <w:rsid w:val="00EF42C0"/>
    <w:rsid w:val="00F00B28"/>
    <w:rsid w:val="00F05FCD"/>
    <w:rsid w:val="00F55CA9"/>
    <w:rsid w:val="00F779D6"/>
    <w:rsid w:val="00FA59A0"/>
    <w:rsid w:val="00FB6A65"/>
    <w:rsid w:val="00FC472A"/>
    <w:rsid w:val="00FD6F6A"/>
    <w:rsid w:val="00FE54EC"/>
    <w:rsid w:val="00FF6BAF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2D1A9BC1"/>
  <w15:docId w15:val="{4435556B-0D56-4899-9A50-099811E66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kern w:val="28"/>
    </w:rPr>
  </w:style>
  <w:style w:type="paragraph" w:styleId="Heading3">
    <w:name w:val="heading 3"/>
    <w:basedOn w:val="Normal"/>
    <w:next w:val="Normal"/>
    <w:qFormat/>
    <w:pPr>
      <w:keepNext/>
      <w:widowControl/>
      <w:ind w:left="2880" w:hanging="2880"/>
      <w:outlineLvl w:val="2"/>
    </w:pPr>
    <w:rPr>
      <w:b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spacing w:after="120"/>
      <w:ind w:left="283"/>
    </w:pPr>
  </w:style>
  <w:style w:type="paragraph" w:styleId="BodyText">
    <w:name w:val="Body Text"/>
    <w:basedOn w:val="Normal"/>
    <w:rPr>
      <w:color w:val="0000FF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CC398F"/>
    <w:rPr>
      <w:kern w:val="28"/>
      <w:lang w:val="en-GB" w:eastAsia="en-GB"/>
    </w:rPr>
  </w:style>
  <w:style w:type="paragraph" w:styleId="BalloonText">
    <w:name w:val="Balloon Text"/>
    <w:basedOn w:val="Normal"/>
    <w:link w:val="BalloonTextChar"/>
    <w:rsid w:val="00C344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449C"/>
    <w:rPr>
      <w:rFonts w:ascii="Tahoma" w:hAnsi="Tahoma" w:cs="Tahoma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8C2FB4"/>
    <w:pPr>
      <w:ind w:left="720"/>
      <w:contextualSpacing/>
    </w:pPr>
  </w:style>
  <w:style w:type="paragraph" w:customStyle="1" w:styleId="Default">
    <w:name w:val="Default"/>
    <w:rsid w:val="002A38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7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22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12718">
              <w:marLeft w:val="25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9104">
                  <w:marLeft w:val="4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8A014F96DB974A9BBEB588F4BEBD84" ma:contentTypeVersion="18" ma:contentTypeDescription="Create a new document." ma:contentTypeScope="" ma:versionID="0c9d2693201870a8e4315c4e38bab5a6">
  <xsd:schema xmlns:xsd="http://www.w3.org/2001/XMLSchema" xmlns:xs="http://www.w3.org/2001/XMLSchema" xmlns:p="http://schemas.microsoft.com/office/2006/metadata/properties" xmlns:ns2="38c9bcf8-38d5-43b3-a335-c2e29ca709a9" xmlns:ns3="25269fe1-5ab9-4f3d-9fc9-d4fd223cd102" targetNamespace="http://schemas.microsoft.com/office/2006/metadata/properties" ma:root="true" ma:fieldsID="762ccff3c632826e4ca6d1d6c326b5a9" ns2:_="" ns3:_="">
    <xsd:import namespace="38c9bcf8-38d5-43b3-a335-c2e29ca709a9"/>
    <xsd:import namespace="25269fe1-5ab9-4f3d-9fc9-d4fd223cd1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9bcf8-38d5-43b3-a335-c2e29ca709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0555fa9-c905-408f-89cf-2b49d465a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69fe1-5ab9-4f3d-9fc9-d4fd223cd1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c34d535-627a-41e1-89c6-2e2eeb9012fd}" ma:internalName="TaxCatchAll" ma:showField="CatchAllData" ma:web="25269fe1-5ab9-4f3d-9fc9-d4fd223cd1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c9bcf8-38d5-43b3-a335-c2e29ca709a9">
      <Terms xmlns="http://schemas.microsoft.com/office/infopath/2007/PartnerControls"/>
    </lcf76f155ced4ddcb4097134ff3c332f>
    <TaxCatchAll xmlns="25269fe1-5ab9-4f3d-9fc9-d4fd223cd102" xsi:nil="true"/>
  </documentManagement>
</p:properties>
</file>

<file path=customXml/itemProps1.xml><?xml version="1.0" encoding="utf-8"?>
<ds:datastoreItem xmlns:ds="http://schemas.openxmlformats.org/officeDocument/2006/customXml" ds:itemID="{708E60A5-A81B-4B39-8BD8-BE623189D9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B44FC6-60E1-4052-B927-72DF9C138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9bcf8-38d5-43b3-a335-c2e29ca709a9"/>
    <ds:schemaRef ds:uri="25269fe1-5ab9-4f3d-9fc9-d4fd223cd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F512A-6778-489B-8BDC-E88AF76EDF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10D669-9046-44EA-A689-AC69FDF58576}">
  <ds:schemaRefs>
    <ds:schemaRef ds:uri="http://schemas.microsoft.com/office/2006/metadata/properties"/>
    <ds:schemaRef ds:uri="http://schemas.microsoft.com/office/infopath/2007/PartnerControls"/>
    <ds:schemaRef ds:uri="38c9bcf8-38d5-43b3-a335-c2e29ca709a9"/>
    <ds:schemaRef ds:uri="25269fe1-5ab9-4f3d-9fc9-d4fd223cd1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934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Crossroads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Charlotte De Freitas</cp:lastModifiedBy>
  <cp:revision>88</cp:revision>
  <cp:lastPrinted>2024-07-05T11:18:00Z</cp:lastPrinted>
  <dcterms:created xsi:type="dcterms:W3CDTF">2022-03-03T11:35:00Z</dcterms:created>
  <dcterms:modified xsi:type="dcterms:W3CDTF">2024-07-09T15:04:00Z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0x010100F58A014F96DB974A9BBEB588F4BEBD84</vt:lpwstr>
  </property>
  <property fmtid="{D5CDD505-2E9C-101B-9397-08002B2CF9AE}" pid="3" name="MediaServiceImageTags">
    <vt:lpwstr/>
  </property>
</Properties>
</file>